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68DF" w14:textId="6F23C115" w:rsidR="007D098A" w:rsidRDefault="007D098A" w:rsidP="649AE83A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proofErr w:type="spellStart"/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>TipCars</w:t>
      </w:r>
      <w:proofErr w:type="spellEnd"/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Index: </w:t>
      </w:r>
      <w:r w:rsidRPr="007D098A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Ceny ojetin padají. Na Mercedes stačí Pražanům 16 platů, Karlovarští potřebují 22</w:t>
      </w:r>
    </w:p>
    <w:p w14:paraId="6D831E70" w14:textId="0C536326" w:rsidR="649AE83A" w:rsidRPr="00950A92" w:rsidRDefault="000706D4" w:rsidP="649AE83A">
      <w:pPr>
        <w:pStyle w:val="Perex"/>
      </w:pPr>
      <w:r w:rsidRPr="00950A92">
        <w:t xml:space="preserve">Praha, </w:t>
      </w:r>
      <w:r w:rsidR="00352A62">
        <w:t>20</w:t>
      </w:r>
      <w:r w:rsidRPr="00950A92">
        <w:t xml:space="preserve">. </w:t>
      </w:r>
      <w:r w:rsidR="007D098A">
        <w:t>května</w:t>
      </w:r>
      <w:r w:rsidRPr="00950A92">
        <w:t xml:space="preserve"> 202</w:t>
      </w:r>
      <w:r w:rsidR="00BB2E86" w:rsidRPr="00950A92">
        <w:t>5</w:t>
      </w:r>
      <w:r w:rsidRPr="00950A92">
        <w:t xml:space="preserve"> –</w:t>
      </w:r>
      <w:r w:rsidR="00624D51" w:rsidRPr="00950A92">
        <w:t xml:space="preserve"> </w:t>
      </w:r>
      <w:proofErr w:type="spellStart"/>
      <w:r w:rsidR="00194693" w:rsidRPr="00194693">
        <w:t>TipCars</w:t>
      </w:r>
      <w:proofErr w:type="spellEnd"/>
      <w:r w:rsidR="00194693" w:rsidRPr="00194693">
        <w:t xml:space="preserve"> Index</w:t>
      </w:r>
      <w:r w:rsidR="001E53DE">
        <w:t xml:space="preserve"> </w:t>
      </w:r>
      <w:r w:rsidR="00852925">
        <w:t>se</w:t>
      </w:r>
      <w:r w:rsidR="00194693" w:rsidRPr="00194693">
        <w:t xml:space="preserve"> meziročně </w:t>
      </w:r>
      <w:r w:rsidR="00852925">
        <w:t xml:space="preserve">propadl </w:t>
      </w:r>
      <w:r w:rsidR="00194693" w:rsidRPr="00194693">
        <w:t>o 33 % na historické minimum. Růst nabídky a snižování cen vytváří nejlepší podmínky pro kupující za poslední čtyři roky. Díky širší nabídce jsou ojeté vozy dostupné napříč Českou republikou, bez ohledu na regionální rozdíly v příjmech.</w:t>
      </w:r>
    </w:p>
    <w:p w14:paraId="757624A2" w14:textId="447FA5A3" w:rsidR="00C51823" w:rsidRDefault="007D1D5E" w:rsidP="00C51823">
      <w:pPr>
        <w:ind w:left="720"/>
        <w:rPr>
          <w:noProof/>
        </w:rPr>
      </w:pPr>
      <w:r w:rsidRPr="00C51823">
        <w:rPr>
          <w:noProof/>
        </w:rPr>
        <w:drawing>
          <wp:anchor distT="0" distB="0" distL="114300" distR="114300" simplePos="0" relativeHeight="251658240" behindDoc="0" locked="0" layoutInCell="1" allowOverlap="1" wp14:anchorId="0B51F808" wp14:editId="4321BAE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93720" cy="1737360"/>
            <wp:effectExtent l="0" t="0" r="0" b="0"/>
            <wp:wrapSquare wrapText="bothSides"/>
            <wp:docPr id="1535999077" name="Obrázok 2" descr="Obrázok, na ktorom je vývoj, snímka obrazovky, diagram, rad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99077" name="Obrázok 2" descr="Obrázok, na ktorom je vývoj, snímka obrazovky, diagram, rad&#10;&#10;Obsah vygenerovaný umelou inteligenciou môže byť nesprávny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823" w:rsidRPr="00C51823">
        <w:rPr>
          <w:noProof/>
        </w:rPr>
        <w:t>Trh s ojetými vozy prochází zásadními změnami.</w:t>
      </w:r>
      <w:r w:rsidR="00C51823">
        <w:rPr>
          <w:noProof/>
        </w:rPr>
        <w:t xml:space="preserve"> </w:t>
      </w:r>
      <w:r w:rsidR="00194693" w:rsidRPr="00194693">
        <w:rPr>
          <w:noProof/>
        </w:rPr>
        <w:t>TipCars Index, který pravidelně sleduje</w:t>
      </w:r>
      <w:r w:rsidR="00C51823">
        <w:rPr>
          <w:noProof/>
        </w:rPr>
        <w:t xml:space="preserve"> </w:t>
      </w:r>
      <w:r w:rsidR="00194693" w:rsidRPr="00194693">
        <w:rPr>
          <w:noProof/>
        </w:rPr>
        <w:t>nabídku</w:t>
      </w:r>
      <w:r w:rsidR="00C51823">
        <w:rPr>
          <w:noProof/>
        </w:rPr>
        <w:t xml:space="preserve"> </w:t>
      </w:r>
      <w:r w:rsidR="00194693" w:rsidRPr="00194693">
        <w:rPr>
          <w:noProof/>
        </w:rPr>
        <w:t>deseti nejvyhledávanějších modelů, klesl v dubnu na historické minimum – 887 bodů, což je o 26 bodů méně než v předchozím měsíci.</w:t>
      </w:r>
    </w:p>
    <w:p w14:paraId="77E61BE2" w14:textId="14254935" w:rsidR="0026749C" w:rsidRPr="0026749C" w:rsidRDefault="00194693" w:rsidP="0026749C">
      <w:pPr>
        <w:rPr>
          <w:noProof/>
        </w:rPr>
      </w:pPr>
      <w:r w:rsidRPr="00194693">
        <w:rPr>
          <w:i/>
          <w:iCs/>
          <w:noProof/>
        </w:rPr>
        <w:t>„Současná doba je pro kupující nejlepší za poslední čtyři roky. Široká nabídka vozů tlačí ceny dolů a zlepšuje podmínky pro nákup,“</w:t>
      </w:r>
      <w:r w:rsidRPr="00194693">
        <w:rPr>
          <w:noProof/>
        </w:rPr>
        <w:t xml:space="preserve"> komentuje </w:t>
      </w:r>
      <w:r w:rsidRPr="00194693">
        <w:rPr>
          <w:b/>
          <w:bCs/>
          <w:noProof/>
        </w:rPr>
        <w:t>Marek Knieža, ředitel portálu TipCars</w:t>
      </w:r>
      <w:r w:rsidRPr="00194693">
        <w:rPr>
          <w:noProof/>
        </w:rPr>
        <w:t>. Naopak prodejci čelí větší konkurenci, což oslabuje jejich vyjednávací pozici.</w:t>
      </w:r>
    </w:p>
    <w:p w14:paraId="5DF8C08D" w14:textId="0B7FF4AE" w:rsidR="0026749C" w:rsidRPr="0026749C" w:rsidRDefault="00C51823" w:rsidP="0026749C">
      <w:r>
        <w:t xml:space="preserve">Třetinový meziroční pokles </w:t>
      </w:r>
      <w:proofErr w:type="spellStart"/>
      <w:r w:rsidR="00194693" w:rsidRPr="00194693">
        <w:t>TipCars</w:t>
      </w:r>
      <w:proofErr w:type="spellEnd"/>
      <w:r w:rsidR="00194693" w:rsidRPr="00194693">
        <w:t xml:space="preserve"> Index</w:t>
      </w:r>
      <w:r>
        <w:t>u</w:t>
      </w:r>
      <w:r w:rsidR="00194693" w:rsidRPr="00194693">
        <w:t xml:space="preserve"> je důsledkem rozšíření nabídky ojetých vozů. </w:t>
      </w:r>
      <w:r w:rsidR="001F483B">
        <w:t>Celkový počet vozů z Indexu</w:t>
      </w:r>
      <w:r w:rsidR="00194693" w:rsidRPr="00194693">
        <w:t xml:space="preserve"> na trhu vzrostl o 15 % – z 14 088 v dubnu 2024 na 16 481 letos. Největší přírůstek nabídky zaznamenala Škoda Kodiaq (+36 %), následovaná modely Mercedes E-</w:t>
      </w:r>
      <w:proofErr w:type="spellStart"/>
      <w:r w:rsidR="00194693" w:rsidRPr="00194693">
        <w:t>Class</w:t>
      </w:r>
      <w:proofErr w:type="spellEnd"/>
      <w:r w:rsidR="00194693" w:rsidRPr="00194693">
        <w:t xml:space="preserve"> a Škoda Superb (oba +24 %). Výrazně rostla i nabídka Škody Octavia (+20</w:t>
      </w:r>
      <w:r w:rsidR="00AF183A">
        <w:t> </w:t>
      </w:r>
      <w:r w:rsidR="00194693" w:rsidRPr="00194693">
        <w:t>%). Naopak pokles se týkal pouze dvou modelů – Škoda Fabia (-5 %) a Ford Focus (-6 %).</w:t>
      </w:r>
    </w:p>
    <w:p w14:paraId="0471E98C" w14:textId="77777777" w:rsidR="00194693" w:rsidRPr="00194693" w:rsidRDefault="00194693" w:rsidP="00194693">
      <w:pPr>
        <w:pStyle w:val="Mezinadpis2"/>
        <w:rPr>
          <w:b w:val="0"/>
          <w:bCs w:val="0"/>
          <w:sz w:val="20"/>
          <w:szCs w:val="20"/>
        </w:rPr>
      </w:pPr>
      <w:r w:rsidRPr="00194693">
        <w:rPr>
          <w:b w:val="0"/>
          <w:bCs w:val="0"/>
          <w:sz w:val="20"/>
          <w:szCs w:val="20"/>
        </w:rPr>
        <w:t>Širší nabídka tlačí ceny dolů, ale ne u všech modelů. Mercedes E-</w:t>
      </w:r>
      <w:proofErr w:type="spellStart"/>
      <w:r w:rsidRPr="00194693">
        <w:rPr>
          <w:b w:val="0"/>
          <w:bCs w:val="0"/>
          <w:sz w:val="20"/>
          <w:szCs w:val="20"/>
        </w:rPr>
        <w:t>Class</w:t>
      </w:r>
      <w:proofErr w:type="spellEnd"/>
      <w:r w:rsidRPr="00194693">
        <w:rPr>
          <w:b w:val="0"/>
          <w:bCs w:val="0"/>
          <w:sz w:val="20"/>
          <w:szCs w:val="20"/>
        </w:rPr>
        <w:t xml:space="preserve"> zaznamenal nejvýraznější zlevnění – jeho průměrná cena klesla oproti březnu o téměř 31 000 Kč. Naopak Škoda Superb zdražila, její průměrná cena vzrostla o 10 000 Kč. Tento růst může být způsoben vyšší poptávkou po modelu nebo specifickými variantami v nabídce.</w:t>
      </w:r>
    </w:p>
    <w:p w14:paraId="76BD1529" w14:textId="501886BF" w:rsidR="007D098A" w:rsidRPr="0026749C" w:rsidRDefault="007D098A" w:rsidP="007D098A">
      <w:pPr>
        <w:pStyle w:val="Mezinadpis2"/>
      </w:pPr>
      <w:r w:rsidRPr="007D098A">
        <w:t>Od Fabie po Mercedes: kolik si musí Češi odkládat na své vysněné auto?</w:t>
      </w:r>
    </w:p>
    <w:p w14:paraId="14D0D96A" w14:textId="14AE0FAE" w:rsidR="00852925" w:rsidRPr="00852925" w:rsidRDefault="00852925" w:rsidP="00852925">
      <w:r w:rsidRPr="00852925">
        <w:t xml:space="preserve">Aktuální hodnoty </w:t>
      </w:r>
      <w:proofErr w:type="spellStart"/>
      <w:r w:rsidRPr="00852925">
        <w:t>TipCars</w:t>
      </w:r>
      <w:proofErr w:type="spellEnd"/>
      <w:r w:rsidRPr="00852925">
        <w:t xml:space="preserve"> Indexu potvrzují, že období pro nákup ojetého vozu nebylo nikdy výhodnější. Tento přehled ukazuje, kolik měsíčních platů si lidé musí odložit na koupi svého vysněného vozu v různých částech republiky, a zároveň odhaluje regionální rozdíly v reálné kupní síle obyvatel. Proto se </w:t>
      </w:r>
      <w:proofErr w:type="spellStart"/>
      <w:r w:rsidRPr="00852925">
        <w:t>TipCars</w:t>
      </w:r>
      <w:proofErr w:type="spellEnd"/>
      <w:r w:rsidRPr="00852925">
        <w:t xml:space="preserve"> v tomto vydání zaměřuje na srovnání průměrných mezd ve vybraných krajích s cenami modelů</w:t>
      </w:r>
      <w:r>
        <w:t xml:space="preserve"> z </w:t>
      </w:r>
      <w:proofErr w:type="spellStart"/>
      <w:r>
        <w:t>TipCars</w:t>
      </w:r>
      <w:proofErr w:type="spellEnd"/>
      <w:r>
        <w:t xml:space="preserve"> Indexu</w:t>
      </w:r>
      <w:r w:rsidRPr="00852925">
        <w:t>.</w:t>
      </w:r>
    </w:p>
    <w:p w14:paraId="487871F1" w14:textId="541E85EE" w:rsidR="00AF183A" w:rsidRPr="00AF183A" w:rsidRDefault="00C51823" w:rsidP="00AF183A">
      <w:r w:rsidRPr="00C51823">
        <w:t>Mercedes E-</w:t>
      </w:r>
      <w:proofErr w:type="spellStart"/>
      <w:r w:rsidRPr="00C51823">
        <w:t>Class</w:t>
      </w:r>
      <w:proofErr w:type="spellEnd"/>
      <w:r w:rsidRPr="00C51823">
        <w:t xml:space="preserve"> zůstává nejdražším ze sledovaných modelů, přestože jeho cena nedávno klesla.</w:t>
      </w:r>
      <w:r>
        <w:t xml:space="preserve"> Ta průměrně</w:t>
      </w:r>
      <w:r w:rsidR="00AF183A" w:rsidRPr="00AF183A">
        <w:t xml:space="preserve"> činí 940 613 Kč. Pro obyvatele Prahy, kde </w:t>
      </w:r>
      <w:hyperlink r:id="rId9" w:anchor="regionalni-data___pocet-zamestnancu-a-prumerne-hrube-mesicni-mzdy-prepoctene-pocty-podle-kraju-ctvrtletni-udaje" w:history="1">
        <w:r w:rsidR="00AF183A" w:rsidRPr="00C93E6B">
          <w:rPr>
            <w:rStyle w:val="Hypertextovodkaz"/>
          </w:rPr>
          <w:t>průměrná mzda</w:t>
        </w:r>
      </w:hyperlink>
      <w:r w:rsidR="00AF183A" w:rsidRPr="00AF183A">
        <w:t xml:space="preserve"> dosahuje </w:t>
      </w:r>
      <w:r w:rsidR="00C93E6B" w:rsidRPr="0026749C">
        <w:t>59</w:t>
      </w:r>
      <w:r w:rsidR="00C93E6B">
        <w:t> </w:t>
      </w:r>
      <w:r w:rsidR="00C93E6B" w:rsidRPr="0026749C">
        <w:t>870</w:t>
      </w:r>
      <w:r w:rsidR="00C93E6B">
        <w:t> </w:t>
      </w:r>
      <w:r w:rsidR="00C93E6B" w:rsidRPr="0026749C">
        <w:t>Kč</w:t>
      </w:r>
      <w:r w:rsidR="00C93E6B">
        <w:rPr>
          <w:rStyle w:val="Znakapoznpodarou"/>
        </w:rPr>
        <w:footnoteReference w:id="2"/>
      </w:r>
      <w:r w:rsidR="00AF183A" w:rsidRPr="00AF183A">
        <w:t xml:space="preserve">, to znamená výdaj odpovídající přibližně </w:t>
      </w:r>
      <w:r w:rsidR="00B162AA">
        <w:t>šestnácti</w:t>
      </w:r>
      <w:r w:rsidR="00AF183A" w:rsidRPr="00AF183A">
        <w:t xml:space="preserve"> měsíčním platům. V Jihomoravském kraji s průměrnou mzdou 48 807 Kč je potřeba přibližně </w:t>
      </w:r>
      <w:r w:rsidR="00B162AA">
        <w:t>devatenáct</w:t>
      </w:r>
      <w:r w:rsidR="00AF183A" w:rsidRPr="00AF183A">
        <w:t xml:space="preserve"> platů. </w:t>
      </w:r>
      <w:r w:rsidR="00AF183A" w:rsidRPr="00AF183A">
        <w:lastRenderedPageBreak/>
        <w:t xml:space="preserve">Nejhůře jsou na tom obyvatelé Karlovarského kraje – kvůli nejnižší průměrné mzdě (42 284 Kč) by si na Mercedes museli odkládat </w:t>
      </w:r>
      <w:r w:rsidR="00B162AA">
        <w:t>dvaadvacet</w:t>
      </w:r>
      <w:r w:rsidR="00AF183A" w:rsidRPr="00AF183A">
        <w:t xml:space="preserve"> měsíčních výdělků.</w:t>
      </w:r>
    </w:p>
    <w:p w14:paraId="4C150556" w14:textId="199ACFC6" w:rsidR="00C51823" w:rsidRDefault="00AF183A" w:rsidP="0026749C">
      <w:r w:rsidRPr="00AF183A">
        <w:t>Dostupnější volbou mezi sledovanými modely je Škoda Superb s průměrnou cenou 607 070 Kč. Obyvatel Prahy</w:t>
      </w:r>
      <w:r w:rsidR="00C93E6B">
        <w:t xml:space="preserve"> </w:t>
      </w:r>
      <w:r w:rsidRPr="00AF183A">
        <w:t xml:space="preserve">by na tento vůz potřeboval přibližně deset měsíčních platů. V Jihomoravském kraji by to bylo zhruba </w:t>
      </w:r>
      <w:r w:rsidR="00B162AA">
        <w:t>dvanáct a půl</w:t>
      </w:r>
      <w:r w:rsidRPr="00AF183A">
        <w:t xml:space="preserve"> měsíční mzdy a v Karlovarském kraji</w:t>
      </w:r>
      <w:r w:rsidR="00C93E6B">
        <w:t xml:space="preserve"> </w:t>
      </w:r>
      <w:r w:rsidRPr="00AF183A">
        <w:t xml:space="preserve">by na Škodu Superb museli lidé spořit přibližně </w:t>
      </w:r>
      <w:r w:rsidR="00B162AA">
        <w:t>čtrnáct</w:t>
      </w:r>
      <w:r w:rsidRPr="00AF183A">
        <w:t xml:space="preserve"> platů.</w:t>
      </w:r>
    </w:p>
    <w:p w14:paraId="6F98D430" w14:textId="494D42D1" w:rsidR="00AF183A" w:rsidRPr="00AF183A" w:rsidRDefault="00AF183A" w:rsidP="00AF183A">
      <w:pPr>
        <w:pStyle w:val="Mezinadpis2"/>
        <w:rPr>
          <w:b w:val="0"/>
          <w:bCs w:val="0"/>
          <w:sz w:val="20"/>
          <w:szCs w:val="20"/>
        </w:rPr>
      </w:pPr>
      <w:r w:rsidRPr="00AF183A">
        <w:rPr>
          <w:b w:val="0"/>
          <w:bCs w:val="0"/>
          <w:sz w:val="20"/>
          <w:szCs w:val="20"/>
        </w:rPr>
        <w:t>Nejlevnější z deseti sledovaných modelů je Škoda Fabia s průměrnou cenou 209 258 Kč. Tento model je finančně nejdostupnější a nevyžaduje dlouhodobé spoření. Obyvatel Prahy si na něj vystačí s</w:t>
      </w:r>
      <w:r w:rsidR="00B162AA">
        <w:rPr>
          <w:b w:val="0"/>
          <w:bCs w:val="0"/>
          <w:sz w:val="20"/>
          <w:szCs w:val="20"/>
        </w:rPr>
        <w:t> třemi a půl</w:t>
      </w:r>
      <w:r w:rsidRPr="00AF183A">
        <w:rPr>
          <w:b w:val="0"/>
          <w:bCs w:val="0"/>
          <w:sz w:val="20"/>
          <w:szCs w:val="20"/>
        </w:rPr>
        <w:t xml:space="preserve"> měsíčními platy, v Jihomoravském kraji s průměrnou mzdou čtyřmi platy a v Karlovarském kraji s pěti. Fabia tak zůstává oblíbenou volbou pro ty, kteří hledají cenově dostupný vůz s výhodným poměrem mezi cenou a užitnou hodnotou.</w:t>
      </w:r>
    </w:p>
    <w:p w14:paraId="7B2C1604" w14:textId="3C832104" w:rsidR="007D098A" w:rsidRPr="0026749C" w:rsidRDefault="007D098A" w:rsidP="007D098A">
      <w:pPr>
        <w:pStyle w:val="Mezinadpis2"/>
      </w:pPr>
      <w:r w:rsidRPr="007D098A">
        <w:t>Stejný počet mezd, jiný vůz</w:t>
      </w:r>
    </w:p>
    <w:p w14:paraId="368B1D9E" w14:textId="733DEDE7" w:rsidR="00AF183A" w:rsidRPr="00C93E6B" w:rsidRDefault="00AF183A" w:rsidP="00AF183A">
      <w:pPr>
        <w:pStyle w:val="patikanadpis"/>
        <w:rPr>
          <w:b w:val="0"/>
          <w:bCs w:val="0"/>
          <w:color w:val="000000" w:themeColor="text1"/>
          <w:sz w:val="20"/>
          <w:szCs w:val="20"/>
        </w:rPr>
      </w:pPr>
      <w:r w:rsidRPr="00C93E6B">
        <w:rPr>
          <w:b w:val="0"/>
          <w:bCs w:val="0"/>
          <w:color w:val="000000" w:themeColor="text1"/>
          <w:sz w:val="20"/>
          <w:szCs w:val="20"/>
        </w:rPr>
        <w:t>Rozdíly v dostupnosti vozů mezi regiony jsou výrazné. Například obyvatel Prahy si za sedm průměrných měsíčních platů může pořídit Volkswagen Passat s průměrnou cenou 402 118 Kč. Ve stejném finančním rámci si obyvatel Karlovarského kraje může dovolit Volkswagen Golf, který stojí v průměru 313 269 Kč.</w:t>
      </w:r>
    </w:p>
    <w:p w14:paraId="31E0F203" w14:textId="3A26C38A" w:rsidR="001E53DE" w:rsidRPr="00C93E6B" w:rsidRDefault="001E53DE" w:rsidP="001E53DE">
      <w:pPr>
        <w:pStyle w:val="patikanadpis"/>
        <w:rPr>
          <w:i/>
          <w:iCs/>
          <w:color w:val="000000" w:themeColor="text1"/>
          <w:szCs w:val="20"/>
        </w:rPr>
      </w:pPr>
      <w:r w:rsidRPr="00C93E6B">
        <w:rPr>
          <w:b w:val="0"/>
          <w:bCs w:val="0"/>
          <w:i/>
          <w:iCs/>
          <w:color w:val="000000" w:themeColor="text1"/>
          <w:sz w:val="20"/>
          <w:szCs w:val="20"/>
        </w:rPr>
        <w:t>„</w:t>
      </w:r>
      <w:r w:rsidR="00B162AA" w:rsidRPr="00C93E6B">
        <w:rPr>
          <w:b w:val="0"/>
          <w:bCs w:val="0"/>
          <w:i/>
          <w:iCs/>
          <w:color w:val="000000" w:themeColor="text1"/>
          <w:sz w:val="20"/>
          <w:szCs w:val="20"/>
        </w:rPr>
        <w:t>Aktuálně</w:t>
      </w:r>
      <w:r w:rsidR="00C51823" w:rsidRPr="00C93E6B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trh s ojetými vozy </w:t>
      </w:r>
      <w:r w:rsidR="00C93E6B">
        <w:rPr>
          <w:b w:val="0"/>
          <w:bCs w:val="0"/>
          <w:i/>
          <w:iCs/>
          <w:color w:val="000000" w:themeColor="text1"/>
          <w:sz w:val="20"/>
          <w:szCs w:val="20"/>
        </w:rPr>
        <w:t>dává</w:t>
      </w:r>
      <w:r w:rsidR="00C51823" w:rsidRPr="00C93E6B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každému šanci najít svůj ideální vůz – bez ohledu na region nebo příjem. Rozmanitá nabídka a příznivé ceny otevírají dveře širokému spektru zájemců,</w:t>
      </w:r>
      <w:r w:rsidR="00852925" w:rsidRPr="00C93E6B">
        <w:rPr>
          <w:b w:val="0"/>
          <w:bCs w:val="0"/>
          <w:i/>
          <w:iCs/>
          <w:color w:val="000000" w:themeColor="text1"/>
          <w:sz w:val="20"/>
          <w:szCs w:val="20"/>
        </w:rPr>
        <w:t>“</w:t>
      </w:r>
      <w:r w:rsidR="00852925" w:rsidRPr="00C93E6B">
        <w:rPr>
          <w:i/>
          <w:iCs/>
          <w:color w:val="000000" w:themeColor="text1"/>
          <w:szCs w:val="20"/>
        </w:rPr>
        <w:t xml:space="preserve"> </w:t>
      </w:r>
      <w:r w:rsidRPr="00C93E6B">
        <w:rPr>
          <w:b w:val="0"/>
          <w:bCs w:val="0"/>
          <w:color w:val="000000" w:themeColor="text1"/>
          <w:sz w:val="20"/>
          <w:szCs w:val="20"/>
        </w:rPr>
        <w:t xml:space="preserve">uzavírá </w:t>
      </w:r>
      <w:r w:rsidRPr="00C93E6B">
        <w:rPr>
          <w:color w:val="000000" w:themeColor="text1"/>
          <w:sz w:val="20"/>
          <w:szCs w:val="20"/>
        </w:rPr>
        <w:t xml:space="preserve">Marek </w:t>
      </w:r>
      <w:proofErr w:type="spellStart"/>
      <w:r w:rsidRPr="00C93E6B">
        <w:rPr>
          <w:color w:val="000000" w:themeColor="text1"/>
          <w:sz w:val="20"/>
          <w:szCs w:val="20"/>
        </w:rPr>
        <w:t>Knieža</w:t>
      </w:r>
      <w:proofErr w:type="spellEnd"/>
      <w:r w:rsidRPr="00C93E6B">
        <w:rPr>
          <w:b w:val="0"/>
          <w:bCs w:val="0"/>
          <w:color w:val="000000" w:themeColor="text1"/>
          <w:sz w:val="20"/>
          <w:szCs w:val="20"/>
        </w:rPr>
        <w:t>.</w:t>
      </w:r>
    </w:p>
    <w:p w14:paraId="54F4B2CC" w14:textId="77777777" w:rsidR="00315C20" w:rsidRPr="00950A92" w:rsidRDefault="00315C20" w:rsidP="001223EF">
      <w:pPr>
        <w:pStyle w:val="patikanadpis"/>
      </w:pPr>
    </w:p>
    <w:p w14:paraId="78058D2B" w14:textId="4521AD05" w:rsidR="009A0B7B" w:rsidRPr="00950A92" w:rsidRDefault="000706D4" w:rsidP="001223EF">
      <w:pPr>
        <w:pStyle w:val="patikanadpis"/>
      </w:pPr>
      <w:r w:rsidRPr="00950A92">
        <w:t xml:space="preserve">Kontakt pro </w:t>
      </w:r>
      <w:r w:rsidR="009A0B7B" w:rsidRPr="00950A92">
        <w:t>média</w:t>
      </w:r>
      <w:r w:rsidRPr="00950A92">
        <w:t xml:space="preserve">: </w:t>
      </w:r>
    </w:p>
    <w:p w14:paraId="27B93C9C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856E7B8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10" w:tgtFrame="_blank" w:history="1">
        <w:r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>
        <w:rPr>
          <w:rStyle w:val="normaltextrun"/>
          <w:rFonts w:ascii="Arial" w:eastAsiaTheme="majorEastAsia" w:hAnsi="Arial" w:cs="Arial"/>
          <w:color w:val="F15B4F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26E07D4A" w14:textId="77777777" w:rsidR="007D1D5E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950A92" w:rsidRDefault="000706D4" w:rsidP="004C44DB">
      <w:pPr>
        <w:pStyle w:val="patikanadpis"/>
      </w:pPr>
      <w:r w:rsidRPr="00950A92">
        <w:t xml:space="preserve">O </w:t>
      </w:r>
      <w:proofErr w:type="spellStart"/>
      <w:r w:rsidRPr="00950A92">
        <w:t>TipCars</w:t>
      </w:r>
      <w:proofErr w:type="spellEnd"/>
      <w:r w:rsidRPr="00950A92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950A92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950A92">
        <w:t xml:space="preserve"> </w:t>
      </w:r>
      <w:r w:rsidRPr="00950A92">
        <w:t>000 inzerátů od více než 1</w:t>
      </w:r>
      <w:r w:rsidR="00E40D93" w:rsidRPr="00950A92">
        <w:t xml:space="preserve"> </w:t>
      </w:r>
      <w:r w:rsidRPr="00950A92">
        <w:t>500 partnerů a soukromých prodejců mezi největší inzertní auto-moto weby na českém trhu.</w:t>
      </w:r>
    </w:p>
    <w:sectPr w:rsidR="000706D4" w:rsidRPr="000706D4" w:rsidSect="00470F43">
      <w:headerReference w:type="default" r:id="rId11"/>
      <w:footerReference w:type="default" r:id="rId12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1E65" w14:textId="77777777" w:rsidR="009F6078" w:rsidRPr="00950A92" w:rsidRDefault="009F6078" w:rsidP="00F6086B">
      <w:pPr>
        <w:spacing w:after="0" w:line="240" w:lineRule="auto"/>
      </w:pPr>
      <w:r w:rsidRPr="00950A92">
        <w:separator/>
      </w:r>
    </w:p>
  </w:endnote>
  <w:endnote w:type="continuationSeparator" w:id="0">
    <w:p w14:paraId="109FFC45" w14:textId="77777777" w:rsidR="009F6078" w:rsidRPr="00950A92" w:rsidRDefault="009F6078" w:rsidP="00F6086B">
      <w:pPr>
        <w:spacing w:after="0" w:line="240" w:lineRule="auto"/>
      </w:pPr>
      <w:r w:rsidRPr="00950A92">
        <w:continuationSeparator/>
      </w:r>
    </w:p>
  </w:endnote>
  <w:endnote w:type="continuationNotice" w:id="1">
    <w:p w14:paraId="0CC7A29F" w14:textId="77777777" w:rsidR="009F6078" w:rsidRPr="00950A92" w:rsidRDefault="009F6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950A92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950A92">
          <w:rPr>
            <w:color w:val="383D41"/>
            <w:sz w:val="16"/>
            <w:szCs w:val="20"/>
          </w:rPr>
          <w:fldChar w:fldCharType="begin"/>
        </w:r>
        <w:r w:rsidRPr="00950A92">
          <w:rPr>
            <w:color w:val="383D41"/>
            <w:sz w:val="16"/>
            <w:szCs w:val="20"/>
          </w:rPr>
          <w:instrText>PAGE   \* MERGEFORMAT</w:instrText>
        </w:r>
        <w:r w:rsidRPr="00950A92">
          <w:rPr>
            <w:color w:val="383D41"/>
            <w:sz w:val="16"/>
            <w:szCs w:val="20"/>
          </w:rPr>
          <w:fldChar w:fldCharType="separate"/>
        </w:r>
        <w:r w:rsidRPr="00950A92">
          <w:rPr>
            <w:color w:val="383D41"/>
            <w:sz w:val="16"/>
            <w:szCs w:val="20"/>
          </w:rPr>
          <w:t>2</w:t>
        </w:r>
        <w:r w:rsidRPr="00950A92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50A92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4D1D" w14:textId="77777777" w:rsidR="009F6078" w:rsidRPr="00950A92" w:rsidRDefault="009F6078" w:rsidP="00F6086B">
      <w:pPr>
        <w:spacing w:after="0" w:line="240" w:lineRule="auto"/>
      </w:pPr>
      <w:r w:rsidRPr="00950A92">
        <w:separator/>
      </w:r>
    </w:p>
  </w:footnote>
  <w:footnote w:type="continuationSeparator" w:id="0">
    <w:p w14:paraId="37F09D86" w14:textId="77777777" w:rsidR="009F6078" w:rsidRPr="00950A92" w:rsidRDefault="009F6078" w:rsidP="00F6086B">
      <w:pPr>
        <w:spacing w:after="0" w:line="240" w:lineRule="auto"/>
      </w:pPr>
      <w:r w:rsidRPr="00950A92">
        <w:continuationSeparator/>
      </w:r>
    </w:p>
  </w:footnote>
  <w:footnote w:type="continuationNotice" w:id="1">
    <w:p w14:paraId="08FDE07F" w14:textId="77777777" w:rsidR="009F6078" w:rsidRPr="00950A92" w:rsidRDefault="009F6078">
      <w:pPr>
        <w:spacing w:after="0" w:line="240" w:lineRule="auto"/>
      </w:pPr>
    </w:p>
  </w:footnote>
  <w:footnote w:id="2">
    <w:p w14:paraId="04EC71E2" w14:textId="77777777" w:rsidR="00C93E6B" w:rsidRPr="00D24D6F" w:rsidRDefault="00C93E6B" w:rsidP="00C93E6B">
      <w:pPr>
        <w:pStyle w:val="Patika"/>
        <w:rPr>
          <w:lang w:val="sk-SK"/>
        </w:rPr>
      </w:pPr>
      <w:r>
        <w:rPr>
          <w:rStyle w:val="Znakapoznpodarou"/>
        </w:rPr>
        <w:footnoteRef/>
      </w:r>
      <w:r>
        <w:t xml:space="preserve"> Zdroj: Český statistický úřad, 4. čtvrtletí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50A92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50A92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50A92">
      <w:rPr>
        <w:b/>
        <w:bCs/>
        <w:color w:val="383D41"/>
        <w:sz w:val="32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6383"/>
    <w:multiLevelType w:val="multilevel"/>
    <w:tmpl w:val="CF385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47266"/>
    <w:multiLevelType w:val="multilevel"/>
    <w:tmpl w:val="12C0B1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10984">
    <w:abstractNumId w:val="1"/>
  </w:num>
  <w:num w:numId="2" w16cid:durableId="205207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4A6F"/>
    <w:rsid w:val="000C5F77"/>
    <w:rsid w:val="000C6812"/>
    <w:rsid w:val="000D1B54"/>
    <w:rsid w:val="000D6393"/>
    <w:rsid w:val="000E3770"/>
    <w:rsid w:val="000E4A8D"/>
    <w:rsid w:val="000E621C"/>
    <w:rsid w:val="000E629F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1EB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4693"/>
    <w:rsid w:val="001960C2"/>
    <w:rsid w:val="001A26C0"/>
    <w:rsid w:val="001A4538"/>
    <w:rsid w:val="001A5429"/>
    <w:rsid w:val="001A679A"/>
    <w:rsid w:val="001A77C2"/>
    <w:rsid w:val="001B05B2"/>
    <w:rsid w:val="001B1381"/>
    <w:rsid w:val="001B1EEF"/>
    <w:rsid w:val="001B1FF0"/>
    <w:rsid w:val="001B2D06"/>
    <w:rsid w:val="001B308B"/>
    <w:rsid w:val="001B6199"/>
    <w:rsid w:val="001C69E1"/>
    <w:rsid w:val="001D00C8"/>
    <w:rsid w:val="001D149B"/>
    <w:rsid w:val="001D5515"/>
    <w:rsid w:val="001D5C7F"/>
    <w:rsid w:val="001D6D4E"/>
    <w:rsid w:val="001E53DE"/>
    <w:rsid w:val="001E5DC3"/>
    <w:rsid w:val="001F02CE"/>
    <w:rsid w:val="001F483B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7097"/>
    <w:rsid w:val="00237BA9"/>
    <w:rsid w:val="00242E25"/>
    <w:rsid w:val="002450DC"/>
    <w:rsid w:val="002524B9"/>
    <w:rsid w:val="002550EE"/>
    <w:rsid w:val="002563D3"/>
    <w:rsid w:val="0026749C"/>
    <w:rsid w:val="00270CB9"/>
    <w:rsid w:val="00277407"/>
    <w:rsid w:val="002816F8"/>
    <w:rsid w:val="00282CA3"/>
    <w:rsid w:val="00282DFE"/>
    <w:rsid w:val="00283549"/>
    <w:rsid w:val="00287366"/>
    <w:rsid w:val="00290E4C"/>
    <w:rsid w:val="002910DA"/>
    <w:rsid w:val="00291BCC"/>
    <w:rsid w:val="00294006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3CE2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679F"/>
    <w:rsid w:val="0033277C"/>
    <w:rsid w:val="00334470"/>
    <w:rsid w:val="003428F4"/>
    <w:rsid w:val="00342CC1"/>
    <w:rsid w:val="0035287B"/>
    <w:rsid w:val="00352A62"/>
    <w:rsid w:val="00352E78"/>
    <w:rsid w:val="003538CD"/>
    <w:rsid w:val="00357DE9"/>
    <w:rsid w:val="00357F53"/>
    <w:rsid w:val="00362072"/>
    <w:rsid w:val="0036285C"/>
    <w:rsid w:val="003658A0"/>
    <w:rsid w:val="00372205"/>
    <w:rsid w:val="00377246"/>
    <w:rsid w:val="0037760E"/>
    <w:rsid w:val="00382B3F"/>
    <w:rsid w:val="00382F88"/>
    <w:rsid w:val="0038325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5EEC"/>
    <w:rsid w:val="00477647"/>
    <w:rsid w:val="004823E0"/>
    <w:rsid w:val="00493C65"/>
    <w:rsid w:val="00495B62"/>
    <w:rsid w:val="004A23C8"/>
    <w:rsid w:val="004A5F74"/>
    <w:rsid w:val="004A6590"/>
    <w:rsid w:val="004B01A4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4ED4"/>
    <w:rsid w:val="004F5E8E"/>
    <w:rsid w:val="00500716"/>
    <w:rsid w:val="005009F8"/>
    <w:rsid w:val="00505F92"/>
    <w:rsid w:val="00507B79"/>
    <w:rsid w:val="005100D9"/>
    <w:rsid w:val="00515CEE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56E30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50B2D"/>
    <w:rsid w:val="00651972"/>
    <w:rsid w:val="006565E9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54F1"/>
    <w:rsid w:val="006F606E"/>
    <w:rsid w:val="006F73A1"/>
    <w:rsid w:val="007007E4"/>
    <w:rsid w:val="00702B71"/>
    <w:rsid w:val="00703486"/>
    <w:rsid w:val="00711929"/>
    <w:rsid w:val="007133C0"/>
    <w:rsid w:val="00714C11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0DA8"/>
    <w:rsid w:val="007A16ED"/>
    <w:rsid w:val="007A442E"/>
    <w:rsid w:val="007B718F"/>
    <w:rsid w:val="007B7D07"/>
    <w:rsid w:val="007C556B"/>
    <w:rsid w:val="007C5B93"/>
    <w:rsid w:val="007C6CC6"/>
    <w:rsid w:val="007C7A03"/>
    <w:rsid w:val="007C7A65"/>
    <w:rsid w:val="007D08F8"/>
    <w:rsid w:val="007D098A"/>
    <w:rsid w:val="007D0C5E"/>
    <w:rsid w:val="007D1D5E"/>
    <w:rsid w:val="007D6393"/>
    <w:rsid w:val="007D6BD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2925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5BF8"/>
    <w:rsid w:val="00891E47"/>
    <w:rsid w:val="0089602C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52A8"/>
    <w:rsid w:val="008D7EFC"/>
    <w:rsid w:val="008E4342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1593A"/>
    <w:rsid w:val="009209CC"/>
    <w:rsid w:val="00920A99"/>
    <w:rsid w:val="0092100A"/>
    <w:rsid w:val="00927066"/>
    <w:rsid w:val="00935CB2"/>
    <w:rsid w:val="009443AE"/>
    <w:rsid w:val="009445EC"/>
    <w:rsid w:val="00944655"/>
    <w:rsid w:val="00950A92"/>
    <w:rsid w:val="00954971"/>
    <w:rsid w:val="00954DA8"/>
    <w:rsid w:val="00957AF9"/>
    <w:rsid w:val="00960C6D"/>
    <w:rsid w:val="0096216A"/>
    <w:rsid w:val="00963185"/>
    <w:rsid w:val="00974CB0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078"/>
    <w:rsid w:val="009F6BFD"/>
    <w:rsid w:val="009F6E7A"/>
    <w:rsid w:val="009F7CA3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09B1"/>
    <w:rsid w:val="00A711B6"/>
    <w:rsid w:val="00A764EC"/>
    <w:rsid w:val="00A834EB"/>
    <w:rsid w:val="00A87385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183A"/>
    <w:rsid w:val="00AF504E"/>
    <w:rsid w:val="00AF7A5A"/>
    <w:rsid w:val="00AF7A5D"/>
    <w:rsid w:val="00B00066"/>
    <w:rsid w:val="00B00A44"/>
    <w:rsid w:val="00B0354F"/>
    <w:rsid w:val="00B05B0D"/>
    <w:rsid w:val="00B07DF0"/>
    <w:rsid w:val="00B11778"/>
    <w:rsid w:val="00B119E9"/>
    <w:rsid w:val="00B12D91"/>
    <w:rsid w:val="00B133EE"/>
    <w:rsid w:val="00B162AA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34F9"/>
    <w:rsid w:val="00B4692B"/>
    <w:rsid w:val="00B56876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E1B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E09C5"/>
    <w:rsid w:val="00BE17E5"/>
    <w:rsid w:val="00BE384F"/>
    <w:rsid w:val="00BF1A4A"/>
    <w:rsid w:val="00BF205F"/>
    <w:rsid w:val="00BF602A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67F1"/>
    <w:rsid w:val="00C51823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2DC3"/>
    <w:rsid w:val="00C73D67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3E6B"/>
    <w:rsid w:val="00C9771D"/>
    <w:rsid w:val="00C97A53"/>
    <w:rsid w:val="00C97FA7"/>
    <w:rsid w:val="00CA0EBE"/>
    <w:rsid w:val="00CA3B42"/>
    <w:rsid w:val="00CA5AF8"/>
    <w:rsid w:val="00CA67B9"/>
    <w:rsid w:val="00CB08FE"/>
    <w:rsid w:val="00CB41A4"/>
    <w:rsid w:val="00CB7231"/>
    <w:rsid w:val="00CC05C6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D6F"/>
    <w:rsid w:val="00D34119"/>
    <w:rsid w:val="00D3762E"/>
    <w:rsid w:val="00D47BAD"/>
    <w:rsid w:val="00D50E06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E1C90"/>
    <w:rsid w:val="00DE3797"/>
    <w:rsid w:val="00DE7880"/>
    <w:rsid w:val="00DF054E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411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7CD"/>
    <w:rsid w:val="00E841D4"/>
    <w:rsid w:val="00E84A77"/>
    <w:rsid w:val="00E85928"/>
    <w:rsid w:val="00E961A2"/>
    <w:rsid w:val="00EA097C"/>
    <w:rsid w:val="00EA7159"/>
    <w:rsid w:val="00EA7627"/>
    <w:rsid w:val="00EB0C1D"/>
    <w:rsid w:val="00EB1CE4"/>
    <w:rsid w:val="00EC11F8"/>
    <w:rsid w:val="00EC1591"/>
    <w:rsid w:val="00EC47D8"/>
    <w:rsid w:val="00EC6593"/>
    <w:rsid w:val="00ED0E17"/>
    <w:rsid w:val="00ED33A5"/>
    <w:rsid w:val="00ED59E2"/>
    <w:rsid w:val="00EE4C69"/>
    <w:rsid w:val="00EE7F46"/>
    <w:rsid w:val="00EF2668"/>
    <w:rsid w:val="00EF2D5E"/>
    <w:rsid w:val="00EF38DA"/>
    <w:rsid w:val="00EF5316"/>
    <w:rsid w:val="00EF6CF8"/>
    <w:rsid w:val="00F02058"/>
    <w:rsid w:val="00F0538E"/>
    <w:rsid w:val="00F07123"/>
    <w:rsid w:val="00F106C2"/>
    <w:rsid w:val="00F119BC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539A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4D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vid.vedral@insight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zamestnanci-a-mzdy?pocet=10&amp;start=0&amp;1_pocet=10&amp;1_start=0&amp;skupiny=11&amp;vlastnostiVystupu=15&amp;pouzeVydane=true&amp;razeni=-datumVydani&amp;1_skupiny=11&amp;1_vlastnostiVystupu=12&amp;1_razeni=-datumVyda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732</Words>
  <Characters>4320</Characters>
  <Application>Microsoft Office Word</Application>
  <DocSecurity>4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2025-05-20T06:55:00Z</dcterms:created>
  <dcterms:modified xsi:type="dcterms:W3CDTF">2025-05-20T06:55:00Z</dcterms:modified>
</cp:coreProperties>
</file>