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491C7" w14:textId="6FE88D32" w:rsidR="00CF2593" w:rsidRPr="00CF2593" w:rsidRDefault="00CF2593" w:rsidP="003D2EDC">
      <w:pPr>
        <w:pStyle w:val="patikanadpis"/>
        <w:spacing w:before="240"/>
        <w:rPr>
          <w:color w:val="auto"/>
          <w:spacing w:val="-10"/>
          <w:kern w:val="28"/>
          <w:sz w:val="36"/>
          <w:szCs w:val="48"/>
        </w:rPr>
      </w:pPr>
      <w:r w:rsidRPr="00CF2593">
        <w:rPr>
          <w:color w:val="auto"/>
          <w:spacing w:val="-10"/>
          <w:kern w:val="28"/>
          <w:sz w:val="36"/>
          <w:szCs w:val="48"/>
        </w:rPr>
        <w:t>Sekundární trh zůstal silný. Nabídka rostla a vyjednávací síla se během roku proměňovala</w:t>
      </w:r>
    </w:p>
    <w:p w14:paraId="5ED5CEB8" w14:textId="7E0EAE63" w:rsidR="00CF2593" w:rsidRPr="00CF2593" w:rsidRDefault="00CF2593" w:rsidP="003D2EDC">
      <w:pPr>
        <w:pStyle w:val="patikanadpis"/>
        <w:spacing w:before="240" w:after="0"/>
        <w:rPr>
          <w:color w:val="auto"/>
          <w:spacing w:val="-10"/>
          <w:kern w:val="28"/>
          <w:sz w:val="20"/>
          <w:szCs w:val="20"/>
        </w:rPr>
      </w:pPr>
      <w:r w:rsidRPr="00CF2593">
        <w:rPr>
          <w:color w:val="auto"/>
          <w:spacing w:val="-10"/>
          <w:kern w:val="28"/>
          <w:sz w:val="20"/>
          <w:szCs w:val="20"/>
        </w:rPr>
        <w:t xml:space="preserve">Praha, </w:t>
      </w:r>
      <w:r w:rsidR="00A12A39">
        <w:rPr>
          <w:color w:val="auto"/>
          <w:spacing w:val="-10"/>
          <w:kern w:val="28"/>
          <w:sz w:val="20"/>
          <w:szCs w:val="20"/>
        </w:rPr>
        <w:t>27</w:t>
      </w:r>
      <w:r w:rsidRPr="00CF2593">
        <w:rPr>
          <w:color w:val="auto"/>
          <w:spacing w:val="-10"/>
          <w:kern w:val="28"/>
          <w:sz w:val="20"/>
          <w:szCs w:val="20"/>
        </w:rPr>
        <w:t xml:space="preserve">. ledna 2026 – </w:t>
      </w:r>
      <w:r w:rsidR="003D2EDC" w:rsidRPr="003D2EDC">
        <w:rPr>
          <w:color w:val="auto"/>
          <w:spacing w:val="-10"/>
          <w:kern w:val="28"/>
          <w:sz w:val="20"/>
          <w:szCs w:val="20"/>
        </w:rPr>
        <w:t>Rok 2025 potvrdil vysokou aktivitu českého sekundárního trhu s automobily a zároveň jeho citlivost na objem nabídky</w:t>
      </w:r>
      <w:r w:rsidRPr="00CF2593">
        <w:rPr>
          <w:color w:val="auto"/>
          <w:spacing w:val="-10"/>
          <w:kern w:val="28"/>
          <w:sz w:val="20"/>
          <w:szCs w:val="20"/>
        </w:rPr>
        <w:t xml:space="preserve">. Na portálu </w:t>
      </w:r>
      <w:proofErr w:type="spellStart"/>
      <w:r w:rsidRPr="00CF2593">
        <w:rPr>
          <w:color w:val="auto"/>
          <w:spacing w:val="-10"/>
          <w:kern w:val="28"/>
          <w:sz w:val="20"/>
          <w:szCs w:val="20"/>
        </w:rPr>
        <w:t>TipCars</w:t>
      </w:r>
      <w:proofErr w:type="spellEnd"/>
      <w:r w:rsidRPr="00CF2593">
        <w:rPr>
          <w:color w:val="auto"/>
          <w:spacing w:val="-10"/>
          <w:kern w:val="28"/>
          <w:sz w:val="20"/>
          <w:szCs w:val="20"/>
        </w:rPr>
        <w:t xml:space="preserve"> přibylo přes 308 tisíc nových inzerátů a celková nabídka meziročně vzrostla z 375 266 na 386 881 vozidel. Trh tak zůstal silný, během roku se však výrazně proměňovala vyjednávací pozice mezi kupujícími a prodávajícími, což zachycuje </w:t>
      </w:r>
      <w:proofErr w:type="spellStart"/>
      <w:r w:rsidRPr="00CF2593">
        <w:rPr>
          <w:color w:val="auto"/>
          <w:spacing w:val="-10"/>
          <w:kern w:val="28"/>
          <w:sz w:val="20"/>
          <w:szCs w:val="20"/>
        </w:rPr>
        <w:t>TipCars</w:t>
      </w:r>
      <w:proofErr w:type="spellEnd"/>
      <w:r w:rsidRPr="00CF2593">
        <w:rPr>
          <w:color w:val="auto"/>
          <w:spacing w:val="-10"/>
          <w:kern w:val="28"/>
          <w:sz w:val="20"/>
          <w:szCs w:val="20"/>
        </w:rPr>
        <w:t xml:space="preserve"> Index.</w:t>
      </w:r>
    </w:p>
    <w:p w14:paraId="641C4FBA" w14:textId="727AEB88" w:rsidR="00CF2593" w:rsidRPr="00CF2593" w:rsidRDefault="00CF2593" w:rsidP="003D2EDC">
      <w:pPr>
        <w:pStyle w:val="patikanadpis"/>
        <w:spacing w:before="240" w:after="0"/>
        <w:rPr>
          <w:b w:val="0"/>
          <w:bCs w:val="0"/>
          <w:color w:val="auto"/>
          <w:spacing w:val="-10"/>
          <w:kern w:val="28"/>
          <w:sz w:val="20"/>
          <w:szCs w:val="20"/>
        </w:rPr>
      </w:pPr>
      <w:r w:rsidRPr="00CF2593">
        <w:rPr>
          <w:b w:val="0"/>
          <w:bCs w:val="0"/>
          <w:color w:val="auto"/>
          <w:spacing w:val="-10"/>
          <w:kern w:val="28"/>
          <w:sz w:val="20"/>
          <w:szCs w:val="20"/>
        </w:rPr>
        <w:t>Podíl nových vozů vzrostl na 16 % nabídky, tedy o více než tři procentní body meziročně. Nabídka se tak znatelně omladila. Medián ceny nových vozů se držel na úrovni 724 790 Kč.</w:t>
      </w:r>
      <w:r>
        <w:rPr>
          <w:b w:val="0"/>
          <w:bCs w:val="0"/>
          <w:color w:val="auto"/>
          <w:spacing w:val="-10"/>
          <w:kern w:val="28"/>
          <w:sz w:val="20"/>
          <w:szCs w:val="20"/>
        </w:rPr>
        <w:t xml:space="preserve"> </w:t>
      </w:r>
      <w:r w:rsidRPr="00CF2593">
        <w:rPr>
          <w:b w:val="0"/>
          <w:bCs w:val="0"/>
          <w:color w:val="auto"/>
          <w:spacing w:val="-10"/>
          <w:kern w:val="28"/>
          <w:sz w:val="20"/>
          <w:szCs w:val="20"/>
        </w:rPr>
        <w:t xml:space="preserve">U ojetých automobilů mediánová cena meziročně vzrostla přibližně o 10 000 Kč. </w:t>
      </w:r>
      <w:r w:rsidR="003D2EDC" w:rsidRPr="003D2EDC">
        <w:rPr>
          <w:b w:val="0"/>
          <w:bCs w:val="0"/>
          <w:color w:val="auto"/>
          <w:spacing w:val="-10"/>
          <w:kern w:val="28"/>
          <w:sz w:val="20"/>
          <w:szCs w:val="20"/>
        </w:rPr>
        <w:t>Vývoj ukazuje, že mladší a technicky lepší vozy si i při rostoucí nabídce udržely stabilní cenovou úroveň</w:t>
      </w:r>
      <w:r w:rsidRPr="00CF2593">
        <w:rPr>
          <w:b w:val="0"/>
          <w:bCs w:val="0"/>
          <w:color w:val="auto"/>
          <w:spacing w:val="-10"/>
          <w:kern w:val="28"/>
          <w:sz w:val="20"/>
          <w:szCs w:val="20"/>
        </w:rPr>
        <w:t>.</w:t>
      </w:r>
    </w:p>
    <w:p w14:paraId="79F2BB63" w14:textId="7B13D3AD" w:rsidR="00CF2593" w:rsidRPr="00CF2593" w:rsidRDefault="00CF2593" w:rsidP="003D2EDC">
      <w:pPr>
        <w:pStyle w:val="patikanadpis"/>
        <w:spacing w:before="240" w:after="0"/>
        <w:rPr>
          <w:b w:val="0"/>
          <w:bCs w:val="0"/>
          <w:color w:val="auto"/>
          <w:spacing w:val="-10"/>
          <w:kern w:val="28"/>
          <w:sz w:val="20"/>
          <w:szCs w:val="20"/>
        </w:rPr>
      </w:pPr>
      <w:r w:rsidRPr="00CF2593">
        <w:rPr>
          <w:b w:val="0"/>
          <w:bCs w:val="0"/>
          <w:i/>
          <w:iCs/>
          <w:color w:val="auto"/>
          <w:spacing w:val="-10"/>
          <w:kern w:val="28"/>
          <w:sz w:val="20"/>
          <w:szCs w:val="20"/>
        </w:rPr>
        <w:t>„Rok 2025 byl z pohledu nabídky mimořádně aktivní. Evidovali jsme přes 308 tisíc nových inzerátů, což potvrzuje, že sekundární trh zůstává velmi živý a dynamický,“</w:t>
      </w:r>
      <w:r w:rsidRPr="00CF2593">
        <w:rPr>
          <w:b w:val="0"/>
          <w:bCs w:val="0"/>
          <w:color w:val="auto"/>
          <w:spacing w:val="-10"/>
          <w:kern w:val="28"/>
          <w:sz w:val="20"/>
          <w:szCs w:val="20"/>
        </w:rPr>
        <w:t xml:space="preserve"> říká </w:t>
      </w:r>
      <w:r w:rsidRPr="00CF2593">
        <w:rPr>
          <w:color w:val="auto"/>
          <w:spacing w:val="-10"/>
          <w:kern w:val="28"/>
          <w:sz w:val="20"/>
          <w:szCs w:val="20"/>
        </w:rPr>
        <w:t xml:space="preserve">Marek </w:t>
      </w:r>
      <w:proofErr w:type="spellStart"/>
      <w:r w:rsidRPr="00CF2593">
        <w:rPr>
          <w:color w:val="auto"/>
          <w:spacing w:val="-10"/>
          <w:kern w:val="28"/>
          <w:sz w:val="20"/>
          <w:szCs w:val="20"/>
        </w:rPr>
        <w:t>Knieža</w:t>
      </w:r>
      <w:proofErr w:type="spellEnd"/>
      <w:r w:rsidRPr="00CF2593">
        <w:rPr>
          <w:color w:val="auto"/>
          <w:spacing w:val="-10"/>
          <w:kern w:val="28"/>
          <w:sz w:val="20"/>
          <w:szCs w:val="20"/>
        </w:rPr>
        <w:t xml:space="preserve">, ředitel </w:t>
      </w:r>
      <w:proofErr w:type="spellStart"/>
      <w:r w:rsidRPr="00CF2593">
        <w:rPr>
          <w:color w:val="auto"/>
          <w:spacing w:val="-10"/>
          <w:kern w:val="28"/>
          <w:sz w:val="20"/>
          <w:szCs w:val="20"/>
        </w:rPr>
        <w:t>TipCars</w:t>
      </w:r>
      <w:proofErr w:type="spellEnd"/>
      <w:r w:rsidRPr="00CF2593">
        <w:rPr>
          <w:b w:val="0"/>
          <w:bCs w:val="0"/>
          <w:color w:val="auto"/>
          <w:spacing w:val="-10"/>
          <w:kern w:val="28"/>
          <w:sz w:val="20"/>
          <w:szCs w:val="20"/>
        </w:rPr>
        <w:t>.</w:t>
      </w:r>
    </w:p>
    <w:p w14:paraId="505037D0" w14:textId="77777777" w:rsidR="00FE0204" w:rsidRDefault="00FE0204" w:rsidP="003D2EDC">
      <w:pPr>
        <w:pStyle w:val="patikanadpis"/>
        <w:spacing w:before="240" w:after="0"/>
        <w:rPr>
          <w:b w:val="0"/>
          <w:bCs w:val="0"/>
          <w:color w:val="auto"/>
          <w:spacing w:val="-10"/>
          <w:kern w:val="28"/>
          <w:sz w:val="20"/>
          <w:szCs w:val="20"/>
        </w:rPr>
      </w:pPr>
      <w:r w:rsidRPr="00FE0204">
        <w:rPr>
          <w:b w:val="0"/>
          <w:bCs w:val="0"/>
          <w:color w:val="auto"/>
          <w:spacing w:val="-10"/>
          <w:kern w:val="28"/>
          <w:sz w:val="20"/>
          <w:szCs w:val="20"/>
        </w:rPr>
        <w:t>Data portálu odpovídají i širšímu vývoji trhu. Podle údajů Svazu dovozců automobilů vzrostly registrace dovážených ojetých osobních vozů v roce 2025 meziročně o 5,6 % na 148 312 vozidel. Růst zaznamenal i trh s novými vozy, jejichž registrace dosáhly téměř 249 tisíc kusů (+7,4 %). Sekundární trh tak zůstává stabilní součástí celkové automobilové dynamiky v České republice.</w:t>
      </w:r>
    </w:p>
    <w:p w14:paraId="40BC48B1" w14:textId="53CF3C7C" w:rsidR="00CF2593" w:rsidRPr="00CF2593" w:rsidRDefault="00CF2593" w:rsidP="003D2EDC">
      <w:pPr>
        <w:pStyle w:val="patikanadpis"/>
        <w:spacing w:before="240" w:after="0"/>
        <w:rPr>
          <w:color w:val="auto"/>
          <w:spacing w:val="-10"/>
          <w:kern w:val="28"/>
          <w:sz w:val="24"/>
          <w:szCs w:val="24"/>
        </w:rPr>
      </w:pPr>
      <w:proofErr w:type="spellStart"/>
      <w:r w:rsidRPr="00CF2593">
        <w:rPr>
          <w:color w:val="auto"/>
          <w:spacing w:val="-10"/>
          <w:kern w:val="28"/>
          <w:sz w:val="24"/>
          <w:szCs w:val="24"/>
        </w:rPr>
        <w:t>Regionalita</w:t>
      </w:r>
      <w:proofErr w:type="spellEnd"/>
      <w:r w:rsidRPr="00CF2593">
        <w:rPr>
          <w:color w:val="auto"/>
          <w:spacing w:val="-10"/>
          <w:kern w:val="28"/>
          <w:sz w:val="24"/>
          <w:szCs w:val="24"/>
        </w:rPr>
        <w:t xml:space="preserve"> jako klíčový faktor rozhodování</w:t>
      </w:r>
    </w:p>
    <w:p w14:paraId="4C7006B8" w14:textId="4F137063" w:rsidR="00CF2593" w:rsidRPr="00CF2593" w:rsidRDefault="00CF2593" w:rsidP="003D2EDC">
      <w:pPr>
        <w:pStyle w:val="patikanadpis"/>
        <w:spacing w:before="240" w:after="0"/>
        <w:rPr>
          <w:b w:val="0"/>
          <w:bCs w:val="0"/>
          <w:color w:val="auto"/>
          <w:spacing w:val="-10"/>
          <w:kern w:val="28"/>
          <w:sz w:val="20"/>
          <w:szCs w:val="20"/>
        </w:rPr>
      </w:pPr>
      <w:r w:rsidRPr="00CF2593">
        <w:rPr>
          <w:b w:val="0"/>
          <w:bCs w:val="0"/>
          <w:color w:val="auto"/>
          <w:spacing w:val="-10"/>
          <w:kern w:val="28"/>
          <w:sz w:val="20"/>
          <w:szCs w:val="20"/>
        </w:rPr>
        <w:t>Osobní automobily tvořily téměř 87 % všech nabídek. Vedle samotného objemu nabídky se však stále výrazněji projevuje význam regionální dostupnosti.</w:t>
      </w:r>
      <w:r>
        <w:rPr>
          <w:b w:val="0"/>
          <w:bCs w:val="0"/>
          <w:color w:val="auto"/>
          <w:spacing w:val="-10"/>
          <w:kern w:val="28"/>
          <w:sz w:val="20"/>
          <w:szCs w:val="20"/>
        </w:rPr>
        <w:t xml:space="preserve"> </w:t>
      </w:r>
      <w:proofErr w:type="spellStart"/>
      <w:r w:rsidRPr="00CF2593">
        <w:rPr>
          <w:b w:val="0"/>
          <w:bCs w:val="0"/>
          <w:color w:val="auto"/>
          <w:spacing w:val="-10"/>
          <w:kern w:val="28"/>
          <w:sz w:val="20"/>
          <w:szCs w:val="20"/>
        </w:rPr>
        <w:t>TipCars</w:t>
      </w:r>
      <w:proofErr w:type="spellEnd"/>
      <w:r w:rsidRPr="00CF2593">
        <w:rPr>
          <w:b w:val="0"/>
          <w:bCs w:val="0"/>
          <w:color w:val="auto"/>
          <w:spacing w:val="-10"/>
          <w:kern w:val="28"/>
          <w:sz w:val="20"/>
          <w:szCs w:val="20"/>
        </w:rPr>
        <w:t xml:space="preserve"> eviduje přibližně 59 tisíc vyhledávání podle krajů, 12 tisíc podle okresů a dalších devět tisíc hledání probíhá s využitím GPS, tedy v konkrétním okruhu kolem uživatele</w:t>
      </w:r>
      <w:r w:rsidR="003D2EDC">
        <w:rPr>
          <w:b w:val="0"/>
          <w:bCs w:val="0"/>
          <w:color w:val="auto"/>
          <w:spacing w:val="-10"/>
          <w:kern w:val="28"/>
          <w:sz w:val="20"/>
          <w:szCs w:val="20"/>
        </w:rPr>
        <w:t>.</w:t>
      </w:r>
    </w:p>
    <w:p w14:paraId="6CF4861C" w14:textId="0791D959" w:rsidR="00CF2593" w:rsidRPr="003D2EDC" w:rsidRDefault="00CF2593" w:rsidP="003D2EDC">
      <w:pPr>
        <w:pStyle w:val="patikanadpis"/>
        <w:spacing w:before="240" w:after="0"/>
        <w:rPr>
          <w:i/>
          <w:iCs/>
          <w:spacing w:val="-10"/>
          <w:kern w:val="28"/>
          <w:szCs w:val="20"/>
        </w:rPr>
      </w:pPr>
      <w:r w:rsidRPr="003D2EDC">
        <w:rPr>
          <w:b w:val="0"/>
          <w:bCs w:val="0"/>
          <w:i/>
          <w:iCs/>
          <w:color w:val="auto"/>
          <w:spacing w:val="-10"/>
          <w:kern w:val="28"/>
          <w:sz w:val="20"/>
          <w:szCs w:val="20"/>
        </w:rPr>
        <w:t>„</w:t>
      </w:r>
      <w:r w:rsidR="003D2EDC" w:rsidRPr="003D2EDC">
        <w:rPr>
          <w:b w:val="0"/>
          <w:bCs w:val="0"/>
          <w:i/>
          <w:iCs/>
          <w:spacing w:val="-10"/>
          <w:kern w:val="28"/>
          <w:sz w:val="20"/>
          <w:szCs w:val="20"/>
        </w:rPr>
        <w:t xml:space="preserve">U speciálních vozů jsou lidé ochotni cestovat napříč republikou. U běžných aut ale převládá preference regionální nabídky. </w:t>
      </w:r>
      <w:proofErr w:type="spellStart"/>
      <w:r w:rsidR="003D2EDC" w:rsidRPr="003D2EDC">
        <w:rPr>
          <w:b w:val="0"/>
          <w:bCs w:val="0"/>
          <w:i/>
          <w:iCs/>
          <w:spacing w:val="-10"/>
          <w:kern w:val="28"/>
          <w:sz w:val="20"/>
          <w:szCs w:val="20"/>
        </w:rPr>
        <w:t>Regionalita</w:t>
      </w:r>
      <w:proofErr w:type="spellEnd"/>
      <w:r w:rsidR="003D2EDC" w:rsidRPr="003D2EDC">
        <w:rPr>
          <w:b w:val="0"/>
          <w:bCs w:val="0"/>
          <w:i/>
          <w:iCs/>
          <w:spacing w:val="-10"/>
          <w:kern w:val="28"/>
          <w:sz w:val="20"/>
          <w:szCs w:val="20"/>
        </w:rPr>
        <w:t xml:space="preserve"> je proto jedním z klíčových faktorů dnešního rozhodování,“</w:t>
      </w:r>
      <w:r w:rsidR="003D2EDC">
        <w:rPr>
          <w:b w:val="0"/>
          <w:bCs w:val="0"/>
          <w:i/>
          <w:iCs/>
          <w:spacing w:val="-10"/>
          <w:kern w:val="28"/>
          <w:sz w:val="20"/>
          <w:szCs w:val="20"/>
        </w:rPr>
        <w:t xml:space="preserve"> </w:t>
      </w:r>
      <w:r w:rsidRPr="00CF2593">
        <w:rPr>
          <w:b w:val="0"/>
          <w:bCs w:val="0"/>
          <w:color w:val="auto"/>
          <w:spacing w:val="-10"/>
          <w:kern w:val="28"/>
          <w:sz w:val="20"/>
          <w:szCs w:val="20"/>
        </w:rPr>
        <w:t xml:space="preserve">doplňuje </w:t>
      </w:r>
      <w:proofErr w:type="spellStart"/>
      <w:r w:rsidRPr="00CF2593">
        <w:rPr>
          <w:color w:val="auto"/>
          <w:spacing w:val="-10"/>
          <w:kern w:val="28"/>
          <w:sz w:val="20"/>
          <w:szCs w:val="20"/>
        </w:rPr>
        <w:t>Knieža</w:t>
      </w:r>
      <w:proofErr w:type="spellEnd"/>
      <w:r w:rsidRPr="00CF2593">
        <w:rPr>
          <w:b w:val="0"/>
          <w:bCs w:val="0"/>
          <w:color w:val="auto"/>
          <w:spacing w:val="-10"/>
          <w:kern w:val="28"/>
          <w:sz w:val="20"/>
          <w:szCs w:val="20"/>
        </w:rPr>
        <w:t>.</w:t>
      </w:r>
    </w:p>
    <w:p w14:paraId="0A9645D1" w14:textId="6F64130D" w:rsidR="00CF2593" w:rsidRPr="00CF2593" w:rsidRDefault="00CF2593" w:rsidP="003D2EDC">
      <w:pPr>
        <w:pStyle w:val="patikanadpis"/>
        <w:spacing w:before="240" w:after="0"/>
        <w:rPr>
          <w:color w:val="auto"/>
          <w:spacing w:val="-10"/>
          <w:kern w:val="28"/>
          <w:sz w:val="24"/>
          <w:szCs w:val="24"/>
        </w:rPr>
      </w:pPr>
      <w:r w:rsidRPr="00CF2593">
        <w:rPr>
          <w:color w:val="auto"/>
          <w:spacing w:val="-10"/>
          <w:kern w:val="28"/>
          <w:sz w:val="24"/>
          <w:szCs w:val="24"/>
        </w:rPr>
        <w:t>Alternativní pohony sílí, elektromobily téměř ztrojnásobily nabídku</w:t>
      </w:r>
    </w:p>
    <w:p w14:paraId="3F5AB85D" w14:textId="6D3BBD73" w:rsidR="00CF2593" w:rsidRPr="00CF2593" w:rsidRDefault="00CF2593" w:rsidP="003D2EDC">
      <w:pPr>
        <w:pStyle w:val="patikanadpis"/>
        <w:spacing w:before="240" w:after="0"/>
        <w:rPr>
          <w:b w:val="0"/>
          <w:bCs w:val="0"/>
          <w:color w:val="auto"/>
          <w:spacing w:val="-10"/>
          <w:kern w:val="28"/>
          <w:sz w:val="20"/>
          <w:szCs w:val="20"/>
        </w:rPr>
      </w:pPr>
      <w:r w:rsidRPr="00CF2593">
        <w:rPr>
          <w:b w:val="0"/>
          <w:bCs w:val="0"/>
          <w:color w:val="auto"/>
          <w:spacing w:val="-10"/>
          <w:kern w:val="28"/>
          <w:sz w:val="20"/>
          <w:szCs w:val="20"/>
        </w:rPr>
        <w:t>Benzínové a naftové motory si nadále drží dominantní postavení, jejich struktura se však postupně mění. Podíl naftových vozů klesl z 46 % na 43 %, benzínové vozy zůstaly kolem 46 %.</w:t>
      </w:r>
    </w:p>
    <w:p w14:paraId="70186E27" w14:textId="100A1CB1" w:rsidR="00CF2593" w:rsidRPr="00CF2593" w:rsidRDefault="00CF2593" w:rsidP="003D2EDC">
      <w:pPr>
        <w:pStyle w:val="patikanadpis"/>
        <w:spacing w:before="240" w:after="0"/>
        <w:rPr>
          <w:b w:val="0"/>
          <w:bCs w:val="0"/>
          <w:color w:val="auto"/>
          <w:spacing w:val="-10"/>
          <w:kern w:val="28"/>
          <w:sz w:val="20"/>
          <w:szCs w:val="20"/>
        </w:rPr>
      </w:pPr>
      <w:r w:rsidRPr="00CF2593">
        <w:rPr>
          <w:b w:val="0"/>
          <w:bCs w:val="0"/>
          <w:color w:val="auto"/>
          <w:spacing w:val="-10"/>
          <w:kern w:val="28"/>
          <w:sz w:val="20"/>
          <w:szCs w:val="20"/>
        </w:rPr>
        <w:t xml:space="preserve">Hybridní vozy tvořily 4,5 % nabídky a elektromobily 2,5 %. Zatímco před rokem bylo na portálu zhruba 900 ojetých elektromobilů, v roce 2025 jejich počet přesáhl 2 300 kusů. Nabídka elektromobilů se </w:t>
      </w:r>
      <w:r w:rsidR="003D2EDC">
        <w:rPr>
          <w:b w:val="0"/>
          <w:bCs w:val="0"/>
          <w:color w:val="auto"/>
          <w:spacing w:val="-10"/>
          <w:kern w:val="28"/>
          <w:sz w:val="20"/>
          <w:szCs w:val="20"/>
        </w:rPr>
        <w:t xml:space="preserve">v meziročním srovnání </w:t>
      </w:r>
      <w:r w:rsidRPr="00CF2593">
        <w:rPr>
          <w:b w:val="0"/>
          <w:bCs w:val="0"/>
          <w:color w:val="auto"/>
          <w:spacing w:val="-10"/>
          <w:kern w:val="28"/>
          <w:sz w:val="20"/>
          <w:szCs w:val="20"/>
        </w:rPr>
        <w:t>téměř ztrojnásobila.</w:t>
      </w:r>
    </w:p>
    <w:p w14:paraId="5784334D" w14:textId="307A0D71" w:rsidR="003D2EDC" w:rsidRPr="00FE0204" w:rsidRDefault="00CF2593" w:rsidP="003D2EDC">
      <w:pPr>
        <w:pStyle w:val="patikanadpis"/>
        <w:spacing w:before="240" w:after="0"/>
        <w:rPr>
          <w:b w:val="0"/>
          <w:bCs w:val="0"/>
          <w:color w:val="auto"/>
          <w:spacing w:val="-10"/>
          <w:kern w:val="28"/>
          <w:sz w:val="20"/>
          <w:szCs w:val="20"/>
        </w:rPr>
      </w:pPr>
      <w:r w:rsidRPr="00CF2593">
        <w:rPr>
          <w:b w:val="0"/>
          <w:bCs w:val="0"/>
          <w:color w:val="auto"/>
          <w:spacing w:val="-10"/>
          <w:kern w:val="28"/>
          <w:sz w:val="20"/>
          <w:szCs w:val="20"/>
        </w:rPr>
        <w:t>Růst souvisí zejména s postupným návratem prvních větších flotilových elektromobilů na sekundární trh, trend bude podle očekávání pokračovat i v dalších letech.</w:t>
      </w:r>
    </w:p>
    <w:p w14:paraId="13331D57" w14:textId="014BE45B" w:rsidR="00CF2593" w:rsidRPr="00CF2593" w:rsidRDefault="00CF2593" w:rsidP="003D2EDC">
      <w:pPr>
        <w:pStyle w:val="patikanadpis"/>
        <w:spacing w:before="240" w:after="0"/>
        <w:rPr>
          <w:color w:val="auto"/>
          <w:spacing w:val="-10"/>
          <w:kern w:val="28"/>
          <w:sz w:val="24"/>
          <w:szCs w:val="24"/>
        </w:rPr>
      </w:pPr>
      <w:r w:rsidRPr="00CF2593">
        <w:rPr>
          <w:color w:val="auto"/>
          <w:spacing w:val="-10"/>
          <w:kern w:val="28"/>
          <w:sz w:val="24"/>
          <w:szCs w:val="24"/>
        </w:rPr>
        <w:lastRenderedPageBreak/>
        <w:t>Automat dohání manuál</w:t>
      </w:r>
    </w:p>
    <w:p w14:paraId="39474DB1" w14:textId="375519D1" w:rsidR="00CF2593" w:rsidRPr="00CF2593" w:rsidRDefault="00CF2593" w:rsidP="003D2EDC">
      <w:pPr>
        <w:pStyle w:val="patikanadpis"/>
        <w:spacing w:before="240" w:after="0"/>
        <w:rPr>
          <w:b w:val="0"/>
          <w:bCs w:val="0"/>
          <w:color w:val="auto"/>
          <w:spacing w:val="-10"/>
          <w:kern w:val="28"/>
          <w:sz w:val="20"/>
          <w:szCs w:val="20"/>
        </w:rPr>
      </w:pPr>
      <w:r w:rsidRPr="00CF2593">
        <w:rPr>
          <w:b w:val="0"/>
          <w:bCs w:val="0"/>
          <w:color w:val="auto"/>
          <w:spacing w:val="-10"/>
          <w:kern w:val="28"/>
          <w:sz w:val="20"/>
          <w:szCs w:val="20"/>
        </w:rPr>
        <w:t xml:space="preserve">Manuální převodovka si v roce 2025 udržela podíl 46 %, oproti přibližně 50 % v předchozím roce. </w:t>
      </w:r>
      <w:r w:rsidR="003D2EDC" w:rsidRPr="003D2EDC">
        <w:rPr>
          <w:b w:val="0"/>
          <w:bCs w:val="0"/>
          <w:color w:val="auto"/>
          <w:spacing w:val="-10"/>
          <w:kern w:val="28"/>
          <w:sz w:val="20"/>
          <w:szCs w:val="20"/>
        </w:rPr>
        <w:t>Automatická převodovka posílila na 40 % a výrazně se přiblížila podílu manuálních převodovek.</w:t>
      </w:r>
    </w:p>
    <w:p w14:paraId="14E51129" w14:textId="367F6C95" w:rsidR="00CF2593" w:rsidRPr="00CF2593" w:rsidRDefault="00CF2593" w:rsidP="003D2EDC">
      <w:pPr>
        <w:pStyle w:val="patikanadpis"/>
        <w:spacing w:before="240" w:after="0"/>
        <w:rPr>
          <w:b w:val="0"/>
          <w:bCs w:val="0"/>
          <w:color w:val="auto"/>
          <w:spacing w:val="-10"/>
          <w:kern w:val="28"/>
          <w:sz w:val="20"/>
          <w:szCs w:val="20"/>
        </w:rPr>
      </w:pPr>
      <w:r w:rsidRPr="00CF2593">
        <w:rPr>
          <w:b w:val="0"/>
          <w:bCs w:val="0"/>
          <w:color w:val="auto"/>
          <w:spacing w:val="-10"/>
          <w:kern w:val="28"/>
          <w:sz w:val="20"/>
          <w:szCs w:val="20"/>
        </w:rPr>
        <w:t>Strukturální posun souvisí nejen s vyšším komfortem, ale i s růstem hybridních a elektrických vozů, kde je automatická převodovka standardem.</w:t>
      </w:r>
    </w:p>
    <w:p w14:paraId="70512BDB" w14:textId="51755AD5" w:rsidR="00CF2593" w:rsidRPr="00CF2593" w:rsidRDefault="00CF2593" w:rsidP="003D2EDC">
      <w:pPr>
        <w:pStyle w:val="patikanadpis"/>
        <w:spacing w:before="240" w:after="0"/>
        <w:rPr>
          <w:color w:val="auto"/>
          <w:spacing w:val="-10"/>
          <w:kern w:val="28"/>
          <w:sz w:val="24"/>
          <w:szCs w:val="24"/>
        </w:rPr>
      </w:pPr>
      <w:proofErr w:type="spellStart"/>
      <w:r w:rsidRPr="00CF2593">
        <w:rPr>
          <w:color w:val="auto"/>
          <w:spacing w:val="-10"/>
          <w:kern w:val="28"/>
          <w:sz w:val="24"/>
          <w:szCs w:val="24"/>
        </w:rPr>
        <w:t>TipCars</w:t>
      </w:r>
      <w:proofErr w:type="spellEnd"/>
      <w:r w:rsidRPr="00CF2593">
        <w:rPr>
          <w:color w:val="auto"/>
          <w:spacing w:val="-10"/>
          <w:kern w:val="28"/>
          <w:sz w:val="24"/>
          <w:szCs w:val="24"/>
        </w:rPr>
        <w:t xml:space="preserve"> Index: rok ve znamení výrazných výkyvů a silného závěru</w:t>
      </w:r>
    </w:p>
    <w:p w14:paraId="7685DAA8" w14:textId="1E2A7AE4" w:rsidR="00CF2593" w:rsidRPr="00CF2593" w:rsidRDefault="00CF2593" w:rsidP="003D2EDC">
      <w:pPr>
        <w:pStyle w:val="patikanadpis"/>
        <w:spacing w:before="240" w:after="0"/>
        <w:rPr>
          <w:b w:val="0"/>
          <w:bCs w:val="0"/>
          <w:color w:val="auto"/>
          <w:spacing w:val="-10"/>
          <w:kern w:val="28"/>
          <w:sz w:val="20"/>
          <w:szCs w:val="20"/>
        </w:rPr>
      </w:pPr>
      <w:r w:rsidRPr="00CF2593">
        <w:rPr>
          <w:b w:val="0"/>
          <w:bCs w:val="0"/>
          <w:color w:val="auto"/>
          <w:spacing w:val="-10"/>
          <w:kern w:val="28"/>
          <w:sz w:val="20"/>
          <w:szCs w:val="20"/>
        </w:rPr>
        <w:t xml:space="preserve">Vývoj rovnováhy mezi kupujícími a prodávajícími během roku zachytil také </w:t>
      </w:r>
      <w:proofErr w:type="spellStart"/>
      <w:r w:rsidRPr="00CF2593">
        <w:rPr>
          <w:b w:val="0"/>
          <w:bCs w:val="0"/>
          <w:color w:val="auto"/>
          <w:spacing w:val="-10"/>
          <w:kern w:val="28"/>
          <w:sz w:val="20"/>
          <w:szCs w:val="20"/>
        </w:rPr>
        <w:t>TipCars</w:t>
      </w:r>
      <w:proofErr w:type="spellEnd"/>
      <w:r w:rsidRPr="00CF2593">
        <w:rPr>
          <w:b w:val="0"/>
          <w:bCs w:val="0"/>
          <w:color w:val="auto"/>
          <w:spacing w:val="-10"/>
          <w:kern w:val="28"/>
          <w:sz w:val="20"/>
          <w:szCs w:val="20"/>
        </w:rPr>
        <w:t xml:space="preserve"> Index, který sleduje vývoj cen a dostupnosti deseti nejvyhledávanějších modelů.</w:t>
      </w:r>
    </w:p>
    <w:p w14:paraId="28985EF6" w14:textId="5EB94AAD" w:rsidR="00CF2593" w:rsidRPr="00CF2593" w:rsidRDefault="00CF2593" w:rsidP="003D2EDC">
      <w:pPr>
        <w:pStyle w:val="patikanadpis"/>
        <w:spacing w:before="240" w:after="0"/>
        <w:rPr>
          <w:b w:val="0"/>
          <w:bCs w:val="0"/>
          <w:color w:val="auto"/>
          <w:spacing w:val="-10"/>
          <w:kern w:val="28"/>
          <w:sz w:val="20"/>
          <w:szCs w:val="20"/>
        </w:rPr>
      </w:pPr>
      <w:r w:rsidRPr="00CF2593">
        <w:rPr>
          <w:b w:val="0"/>
          <w:bCs w:val="0"/>
          <w:color w:val="auto"/>
          <w:spacing w:val="-10"/>
          <w:kern w:val="28"/>
          <w:sz w:val="20"/>
          <w:szCs w:val="20"/>
        </w:rPr>
        <w:t>Rok 2025 byl z pohledu indexu mimořádně proměnlivý. Na jaře a v létě se index několikrát dostal pod hranici 900 bodů, přičemž v dubnu klesl až na 886,9 bodu. Takto nízké hodnoty znamenaly výraznou vyjednávací převahu kupujících.</w:t>
      </w:r>
    </w:p>
    <w:p w14:paraId="595C4E32" w14:textId="0572C47D" w:rsidR="00CF2593" w:rsidRPr="00CF2593" w:rsidRDefault="00CF2593" w:rsidP="003D2EDC">
      <w:pPr>
        <w:pStyle w:val="patikanadpis"/>
        <w:spacing w:before="240" w:after="0"/>
        <w:rPr>
          <w:b w:val="0"/>
          <w:bCs w:val="0"/>
          <w:color w:val="auto"/>
          <w:spacing w:val="-10"/>
          <w:kern w:val="28"/>
          <w:sz w:val="20"/>
          <w:szCs w:val="20"/>
        </w:rPr>
      </w:pPr>
      <w:r w:rsidRPr="00CF2593">
        <w:rPr>
          <w:b w:val="0"/>
          <w:bCs w:val="0"/>
          <w:color w:val="auto"/>
          <w:spacing w:val="-10"/>
          <w:kern w:val="28"/>
          <w:sz w:val="20"/>
          <w:szCs w:val="20"/>
        </w:rPr>
        <w:t xml:space="preserve">Závěr roku však přinesl výrazný obrat. V prosinci </w:t>
      </w:r>
      <w:proofErr w:type="spellStart"/>
      <w:r w:rsidRPr="00CF2593">
        <w:rPr>
          <w:b w:val="0"/>
          <w:bCs w:val="0"/>
          <w:color w:val="auto"/>
          <w:spacing w:val="-10"/>
          <w:kern w:val="28"/>
          <w:sz w:val="20"/>
          <w:szCs w:val="20"/>
        </w:rPr>
        <w:t>TipCars</w:t>
      </w:r>
      <w:proofErr w:type="spellEnd"/>
      <w:r w:rsidRPr="00CF2593">
        <w:rPr>
          <w:b w:val="0"/>
          <w:bCs w:val="0"/>
          <w:color w:val="auto"/>
          <w:spacing w:val="-10"/>
          <w:kern w:val="28"/>
          <w:sz w:val="20"/>
          <w:szCs w:val="20"/>
        </w:rPr>
        <w:t xml:space="preserve"> Index meziměsíčně vzrostl o 11,9 % a dosáhl hodnoty 1 047,1 bodu. Šlo o nejvyšší úroveň celého roku a návrat nad hranici 1 000 bodů, která obvykle signalizuje silnější pozici prodávajících.</w:t>
      </w:r>
    </w:p>
    <w:p w14:paraId="32A5B925" w14:textId="1EE8A9A2" w:rsidR="00CF2593" w:rsidRPr="00CF2593" w:rsidRDefault="00CF2593" w:rsidP="003D2EDC">
      <w:pPr>
        <w:pStyle w:val="patikanadpis"/>
        <w:spacing w:before="240" w:after="0"/>
        <w:rPr>
          <w:b w:val="0"/>
          <w:bCs w:val="0"/>
          <w:color w:val="auto"/>
          <w:spacing w:val="-10"/>
          <w:kern w:val="28"/>
          <w:sz w:val="20"/>
          <w:szCs w:val="20"/>
        </w:rPr>
      </w:pPr>
      <w:r w:rsidRPr="00CF2593">
        <w:rPr>
          <w:b w:val="0"/>
          <w:bCs w:val="0"/>
          <w:i/>
          <w:iCs/>
          <w:color w:val="auto"/>
          <w:spacing w:val="-10"/>
          <w:kern w:val="28"/>
          <w:sz w:val="20"/>
          <w:szCs w:val="20"/>
        </w:rPr>
        <w:t>„Rok 2025 měl z pohledu indexu tvar písmene U. Začátek a konec roku patřily spíše prodávajícím, zatímco jarní a letní měsíce nabídly mimořádně příznivé podmínky pro kupující. Trh tak ukázal, jak rychle se může vyjednávací síla přelévat mezi oběma stranami,“</w:t>
      </w:r>
      <w:r w:rsidRPr="00CF2593">
        <w:rPr>
          <w:b w:val="0"/>
          <w:bCs w:val="0"/>
          <w:color w:val="auto"/>
          <w:spacing w:val="-10"/>
          <w:kern w:val="28"/>
          <w:sz w:val="20"/>
          <w:szCs w:val="20"/>
        </w:rPr>
        <w:t xml:space="preserve"> říká </w:t>
      </w:r>
      <w:proofErr w:type="spellStart"/>
      <w:r w:rsidRPr="00CF2593">
        <w:rPr>
          <w:color w:val="auto"/>
          <w:spacing w:val="-10"/>
          <w:kern w:val="28"/>
          <w:sz w:val="20"/>
          <w:szCs w:val="20"/>
        </w:rPr>
        <w:t>Knieža</w:t>
      </w:r>
      <w:proofErr w:type="spellEnd"/>
      <w:r w:rsidRPr="00CF2593">
        <w:rPr>
          <w:b w:val="0"/>
          <w:bCs w:val="0"/>
          <w:color w:val="auto"/>
          <w:spacing w:val="-10"/>
          <w:kern w:val="28"/>
          <w:sz w:val="20"/>
          <w:szCs w:val="20"/>
        </w:rPr>
        <w:t>.</w:t>
      </w:r>
    </w:p>
    <w:p w14:paraId="4CA359EE" w14:textId="2DD97F52" w:rsidR="00CF2593" w:rsidRPr="00CF2593" w:rsidRDefault="00CF2593" w:rsidP="003D2EDC">
      <w:pPr>
        <w:pStyle w:val="patikanadpis"/>
        <w:spacing w:before="240" w:after="0"/>
        <w:rPr>
          <w:color w:val="auto"/>
          <w:spacing w:val="-10"/>
          <w:kern w:val="28"/>
          <w:sz w:val="24"/>
          <w:szCs w:val="24"/>
        </w:rPr>
      </w:pPr>
      <w:r w:rsidRPr="00CF2593">
        <w:rPr>
          <w:color w:val="auto"/>
          <w:spacing w:val="-10"/>
          <w:kern w:val="28"/>
          <w:sz w:val="24"/>
          <w:szCs w:val="24"/>
        </w:rPr>
        <w:t>Škoda potvrzuje svou dominanci</w:t>
      </w:r>
    </w:p>
    <w:p w14:paraId="5915A9DD" w14:textId="0544A8E7" w:rsidR="00CF2593" w:rsidRPr="00CF2593" w:rsidRDefault="003D2EDC" w:rsidP="003D2EDC">
      <w:pPr>
        <w:pStyle w:val="patikanadpis"/>
        <w:spacing w:before="240" w:after="0"/>
        <w:rPr>
          <w:b w:val="0"/>
          <w:bCs w:val="0"/>
          <w:color w:val="auto"/>
          <w:spacing w:val="-10"/>
          <w:kern w:val="28"/>
          <w:sz w:val="20"/>
          <w:szCs w:val="20"/>
        </w:rPr>
      </w:pPr>
      <w:r w:rsidRPr="003D2EDC">
        <w:rPr>
          <w:b w:val="0"/>
          <w:bCs w:val="0"/>
          <w:color w:val="auto"/>
          <w:spacing w:val="-10"/>
          <w:kern w:val="28"/>
          <w:sz w:val="20"/>
          <w:szCs w:val="20"/>
        </w:rPr>
        <w:t>Struktura nabídky přitom zůstává dlouhodobě stabilní i z pohledu nejčastěji nabízených modelů.</w:t>
      </w:r>
      <w:r>
        <w:rPr>
          <w:b w:val="0"/>
          <w:bCs w:val="0"/>
          <w:color w:val="auto"/>
          <w:spacing w:val="-10"/>
          <w:kern w:val="28"/>
          <w:sz w:val="20"/>
          <w:szCs w:val="20"/>
        </w:rPr>
        <w:t xml:space="preserve"> </w:t>
      </w:r>
      <w:r w:rsidR="00CF2593" w:rsidRPr="00CF2593">
        <w:rPr>
          <w:b w:val="0"/>
          <w:bCs w:val="0"/>
          <w:color w:val="auto"/>
          <w:spacing w:val="-10"/>
          <w:kern w:val="28"/>
          <w:sz w:val="20"/>
          <w:szCs w:val="20"/>
        </w:rPr>
        <w:t>Nejčastěji inzerovaným modelem zůstává Škoda Octavia, která tvořila 7,09 % celé nabídky</w:t>
      </w:r>
      <w:r w:rsidR="00741586">
        <w:rPr>
          <w:b w:val="0"/>
          <w:bCs w:val="0"/>
          <w:color w:val="auto"/>
          <w:spacing w:val="-10"/>
          <w:kern w:val="28"/>
          <w:sz w:val="20"/>
          <w:szCs w:val="20"/>
        </w:rPr>
        <w:t>, a představovala tak k</w:t>
      </w:r>
      <w:r w:rsidR="00CF2593" w:rsidRPr="00CF2593">
        <w:rPr>
          <w:b w:val="0"/>
          <w:bCs w:val="0"/>
          <w:color w:val="auto"/>
          <w:spacing w:val="-10"/>
          <w:kern w:val="28"/>
          <w:sz w:val="20"/>
          <w:szCs w:val="20"/>
        </w:rPr>
        <w:t xml:space="preserve">aždé čtrnácté nabízené auto na </w:t>
      </w:r>
      <w:proofErr w:type="spellStart"/>
      <w:r w:rsidR="00CF2593" w:rsidRPr="00CF2593">
        <w:rPr>
          <w:b w:val="0"/>
          <w:bCs w:val="0"/>
          <w:color w:val="auto"/>
          <w:spacing w:val="-10"/>
          <w:kern w:val="28"/>
          <w:sz w:val="20"/>
          <w:szCs w:val="20"/>
        </w:rPr>
        <w:t>TipCars</w:t>
      </w:r>
      <w:proofErr w:type="spellEnd"/>
      <w:r w:rsidR="00CF2593" w:rsidRPr="00CF2593">
        <w:rPr>
          <w:b w:val="0"/>
          <w:bCs w:val="0"/>
          <w:color w:val="auto"/>
          <w:spacing w:val="-10"/>
          <w:kern w:val="28"/>
          <w:sz w:val="20"/>
          <w:szCs w:val="20"/>
        </w:rPr>
        <w:t>.</w:t>
      </w:r>
    </w:p>
    <w:p w14:paraId="7D73A642" w14:textId="6396F381" w:rsidR="00CF2593" w:rsidRDefault="00CF2593" w:rsidP="003D2EDC">
      <w:pPr>
        <w:pStyle w:val="patikanadpis"/>
        <w:spacing w:before="240" w:after="0"/>
        <w:rPr>
          <w:b w:val="0"/>
          <w:bCs w:val="0"/>
          <w:color w:val="auto"/>
          <w:spacing w:val="-10"/>
          <w:kern w:val="28"/>
          <w:sz w:val="20"/>
          <w:szCs w:val="20"/>
        </w:rPr>
      </w:pPr>
      <w:r w:rsidRPr="00CF2593">
        <w:rPr>
          <w:b w:val="0"/>
          <w:bCs w:val="0"/>
          <w:color w:val="auto"/>
          <w:spacing w:val="-10"/>
          <w:kern w:val="28"/>
          <w:sz w:val="20"/>
          <w:szCs w:val="20"/>
        </w:rPr>
        <w:t>V první pětici nejčastěji nabízených modelů se objevily hned čtyři vozy značky Škoda. Dominance domácí značky zůstává výrazným rysem českého sekundárního trhu.</w:t>
      </w:r>
    </w:p>
    <w:p w14:paraId="00BD2FCD" w14:textId="77777777" w:rsidR="00CF2593" w:rsidRPr="00CF2593" w:rsidRDefault="00CF2593" w:rsidP="00CF2593">
      <w:pPr>
        <w:pStyle w:val="patikanadpis"/>
        <w:rPr>
          <w:rFonts w:eastAsiaTheme="minorHAnsi" w:cstheme="minorBidi"/>
          <w:b w:val="0"/>
          <w:bCs w:val="0"/>
          <w:noProof/>
          <w:color w:val="auto"/>
          <w:sz w:val="20"/>
          <w:szCs w:val="20"/>
        </w:rPr>
      </w:pPr>
    </w:p>
    <w:p w14:paraId="78058D2B" w14:textId="3F7E6F9B" w:rsidR="009A0B7B" w:rsidRPr="00950A92" w:rsidRDefault="000706D4" w:rsidP="001223EF">
      <w:pPr>
        <w:pStyle w:val="patikanadpis"/>
      </w:pPr>
      <w:r w:rsidRPr="00950A92">
        <w:t xml:space="preserve">Kontakt pro </w:t>
      </w:r>
      <w:r w:rsidR="009A0B7B" w:rsidRPr="00950A92">
        <w:t>média</w:t>
      </w:r>
      <w:r w:rsidRPr="00950A92">
        <w:t xml:space="preserve">: </w:t>
      </w:r>
    </w:p>
    <w:p w14:paraId="27B93C9C" w14:textId="77777777" w:rsidR="007D098A" w:rsidRDefault="007D098A" w:rsidP="007D09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eastAsiaTheme="majorEastAsia" w:hAnsi="Century Gothic" w:cs="Segoe UI"/>
          <w:b/>
          <w:bCs/>
          <w:color w:val="383D41"/>
          <w:sz w:val="18"/>
          <w:szCs w:val="18"/>
          <w:lang w:val="cs-CZ"/>
        </w:rPr>
        <w:t>David Vedral</w:t>
      </w:r>
      <w:r>
        <w:rPr>
          <w:rStyle w:val="normaltextrun"/>
          <w:rFonts w:ascii="Arial" w:eastAsiaTheme="majorEastAsia" w:hAnsi="Arial" w:cs="Arial"/>
          <w:color w:val="383D41"/>
          <w:sz w:val="18"/>
          <w:szCs w:val="18"/>
        </w:rPr>
        <w:t> </w:t>
      </w:r>
      <w:r>
        <w:rPr>
          <w:rStyle w:val="eop"/>
          <w:rFonts w:ascii="Century Gothic" w:eastAsiaTheme="majorEastAsia" w:hAnsi="Century Gothic" w:cs="Segoe UI"/>
          <w:color w:val="383D41"/>
          <w:sz w:val="18"/>
          <w:szCs w:val="18"/>
        </w:rPr>
        <w:t> </w:t>
      </w:r>
    </w:p>
    <w:p w14:paraId="0856E7B8" w14:textId="77777777" w:rsidR="007D098A" w:rsidRDefault="007D098A" w:rsidP="007D09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 xml:space="preserve">e-mail: </w:t>
      </w:r>
      <w:hyperlink r:id="rId7" w:tgtFrame="_blank" w:history="1">
        <w:r>
          <w:rPr>
            <w:rStyle w:val="normaltextrun"/>
            <w:rFonts w:ascii="Century Gothic" w:eastAsiaTheme="majorEastAsia" w:hAnsi="Century Gothic" w:cs="Segoe UI"/>
            <w:color w:val="F15B4F"/>
            <w:sz w:val="18"/>
            <w:szCs w:val="18"/>
            <w:u w:val="single"/>
            <w:lang w:val="cs-CZ"/>
          </w:rPr>
          <w:t>david.vedral@insighters.cz</w:t>
        </w:r>
      </w:hyperlink>
      <w:r>
        <w:rPr>
          <w:rStyle w:val="normaltextrun"/>
          <w:rFonts w:ascii="Arial" w:eastAsiaTheme="majorEastAsia" w:hAnsi="Arial" w:cs="Arial"/>
          <w:color w:val="F15B4F"/>
          <w:sz w:val="18"/>
          <w:szCs w:val="18"/>
        </w:rPr>
        <w:t> </w:t>
      </w:r>
      <w:r>
        <w:rPr>
          <w:rStyle w:val="eop"/>
          <w:rFonts w:ascii="Century Gothic" w:eastAsiaTheme="majorEastAsia" w:hAnsi="Century Gothic" w:cs="Segoe UI"/>
          <w:color w:val="F15B4F"/>
          <w:sz w:val="18"/>
          <w:szCs w:val="18"/>
        </w:rPr>
        <w:t> </w:t>
      </w:r>
    </w:p>
    <w:p w14:paraId="26E07D4A" w14:textId="5FE13C97" w:rsidR="007D1D5E" w:rsidRDefault="007D098A" w:rsidP="007D098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</w:pP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m</w:t>
      </w:r>
      <w:r w:rsidR="00DD7C00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 </w:t>
      </w: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bil:</w:t>
      </w:r>
      <w:r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+420</w:t>
      </w:r>
      <w:r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725</w:t>
      </w:r>
      <w:r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884</w:t>
      </w:r>
      <w:r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414</w:t>
      </w:r>
    </w:p>
    <w:p w14:paraId="79EF646C" w14:textId="57CE780D" w:rsidR="009A0B7B" w:rsidRPr="007D098A" w:rsidRDefault="007D098A" w:rsidP="007D09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entury Gothic" w:eastAsiaTheme="majorEastAsia" w:hAnsi="Century Gothic" w:cs="Segoe UI"/>
          <w:color w:val="383D41"/>
          <w:sz w:val="18"/>
          <w:szCs w:val="18"/>
        </w:rPr>
        <w:t> </w:t>
      </w:r>
    </w:p>
    <w:p w14:paraId="025A4E17" w14:textId="77777777" w:rsidR="000706D4" w:rsidRPr="00950A92" w:rsidRDefault="000706D4" w:rsidP="004C44DB">
      <w:pPr>
        <w:pStyle w:val="patikanadpis"/>
      </w:pPr>
      <w:r w:rsidRPr="00950A92">
        <w:t xml:space="preserve">O </w:t>
      </w:r>
      <w:proofErr w:type="spellStart"/>
      <w:r w:rsidRPr="00950A92">
        <w:t>TipCars</w:t>
      </w:r>
      <w:proofErr w:type="spellEnd"/>
      <w:r w:rsidRPr="00950A92">
        <w:t xml:space="preserve"> </w:t>
      </w:r>
    </w:p>
    <w:p w14:paraId="536629C4" w14:textId="4D6D2F08" w:rsidR="000706D4" w:rsidRPr="000706D4" w:rsidRDefault="0013384B" w:rsidP="0013384B">
      <w:pPr>
        <w:pStyle w:val="Patika"/>
      </w:pPr>
      <w:r w:rsidRPr="00950A92">
        <w:t>Portál TipCars.com zprostředkovává prodej nových a ojetých aut, a to jak mezi prodejci a zájemci o koupi vozu, tak i přímo mezi lidmi navzájem. TipCars.com nabízí prodejcům jedinečné řešení pro jednoduchý a efektivní prodej automobilů. Díky spolupráci s partnery patřící mezi přední hráče napříč auto-moto trhem – od dovozců a dealerů přes autobazary až po poskytovatele leasingových služeb – najdou na TipCars.com zájemci o koupi vozu vše na jednom místě. V současné době patří TipCars.com s nabídkou více než 70</w:t>
      </w:r>
      <w:r w:rsidR="00E40D93" w:rsidRPr="00950A92">
        <w:t xml:space="preserve"> </w:t>
      </w:r>
      <w:r w:rsidRPr="00950A92">
        <w:t>000 inzerátů od více než 1</w:t>
      </w:r>
      <w:r w:rsidR="00E40D93" w:rsidRPr="00950A92">
        <w:t xml:space="preserve"> </w:t>
      </w:r>
      <w:r w:rsidRPr="00950A92">
        <w:t>500 partnerů a soukromých prodejců mezi největší inzertní auto-moto weby na českém trhu.</w:t>
      </w:r>
    </w:p>
    <w:sectPr w:rsidR="000706D4" w:rsidRPr="000706D4" w:rsidSect="00470F43">
      <w:headerReference w:type="default" r:id="rId8"/>
      <w:footerReference w:type="default" r:id="rId9"/>
      <w:pgSz w:w="11906" w:h="16838"/>
      <w:pgMar w:top="212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C9183" w14:textId="77777777" w:rsidR="00451C4E" w:rsidRPr="00950A92" w:rsidRDefault="00451C4E" w:rsidP="00F6086B">
      <w:pPr>
        <w:spacing w:after="0" w:line="240" w:lineRule="auto"/>
      </w:pPr>
      <w:r w:rsidRPr="00950A92">
        <w:separator/>
      </w:r>
    </w:p>
  </w:endnote>
  <w:endnote w:type="continuationSeparator" w:id="0">
    <w:p w14:paraId="71C12231" w14:textId="77777777" w:rsidR="00451C4E" w:rsidRPr="00950A92" w:rsidRDefault="00451C4E" w:rsidP="00F6086B">
      <w:pPr>
        <w:spacing w:after="0" w:line="240" w:lineRule="auto"/>
      </w:pPr>
      <w:r w:rsidRPr="00950A92">
        <w:continuationSeparator/>
      </w:r>
    </w:p>
  </w:endnote>
  <w:endnote w:type="continuationNotice" w:id="1">
    <w:p w14:paraId="38D77DC9" w14:textId="77777777" w:rsidR="00451C4E" w:rsidRPr="00950A92" w:rsidRDefault="00451C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22"/>
      </w:rPr>
      <w:id w:val="97302064"/>
      <w:docPartObj>
        <w:docPartGallery w:val="Page Numbers (Bottom of Page)"/>
        <w:docPartUnique/>
      </w:docPartObj>
    </w:sdtPr>
    <w:sdtEndPr>
      <w:rPr>
        <w:color w:val="383D41"/>
        <w:sz w:val="16"/>
        <w:szCs w:val="20"/>
      </w:rPr>
    </w:sdtEndPr>
    <w:sdtContent>
      <w:p w14:paraId="1456FF15" w14:textId="3EB95C8C" w:rsidR="000706D4" w:rsidRPr="00950A92" w:rsidRDefault="000706D4">
        <w:pPr>
          <w:pStyle w:val="Zpat"/>
          <w:jc w:val="right"/>
          <w:rPr>
            <w:color w:val="383D41"/>
            <w:sz w:val="16"/>
            <w:szCs w:val="20"/>
          </w:rPr>
        </w:pPr>
        <w:r w:rsidRPr="00950A92">
          <w:rPr>
            <w:color w:val="383D41"/>
            <w:sz w:val="16"/>
            <w:szCs w:val="20"/>
          </w:rPr>
          <w:fldChar w:fldCharType="begin"/>
        </w:r>
        <w:r w:rsidRPr="00950A92">
          <w:rPr>
            <w:color w:val="383D41"/>
            <w:sz w:val="16"/>
            <w:szCs w:val="20"/>
          </w:rPr>
          <w:instrText>PAGE   \* MERGEFORMAT</w:instrText>
        </w:r>
        <w:r w:rsidRPr="00950A92">
          <w:rPr>
            <w:color w:val="383D41"/>
            <w:sz w:val="16"/>
            <w:szCs w:val="20"/>
          </w:rPr>
          <w:fldChar w:fldCharType="separate"/>
        </w:r>
        <w:r w:rsidRPr="00950A92">
          <w:rPr>
            <w:color w:val="383D41"/>
            <w:sz w:val="16"/>
            <w:szCs w:val="20"/>
          </w:rPr>
          <w:t>2</w:t>
        </w:r>
        <w:r w:rsidRPr="00950A92">
          <w:rPr>
            <w:color w:val="383D41"/>
            <w:sz w:val="16"/>
            <w:szCs w:val="20"/>
          </w:rPr>
          <w:fldChar w:fldCharType="end"/>
        </w:r>
      </w:p>
    </w:sdtContent>
  </w:sdt>
  <w:p w14:paraId="72F21112" w14:textId="32AEB3FB" w:rsidR="000706D4" w:rsidRPr="00950A92" w:rsidRDefault="000706D4">
    <w:pPr>
      <w:pStyle w:val="Zpat"/>
      <w:rPr>
        <w:sz w:val="14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65B45" w14:textId="77777777" w:rsidR="00451C4E" w:rsidRPr="00950A92" w:rsidRDefault="00451C4E" w:rsidP="00F6086B">
      <w:pPr>
        <w:spacing w:after="0" w:line="240" w:lineRule="auto"/>
      </w:pPr>
      <w:r w:rsidRPr="00950A92">
        <w:separator/>
      </w:r>
    </w:p>
  </w:footnote>
  <w:footnote w:type="continuationSeparator" w:id="0">
    <w:p w14:paraId="345A76C6" w14:textId="77777777" w:rsidR="00451C4E" w:rsidRPr="00950A92" w:rsidRDefault="00451C4E" w:rsidP="00F6086B">
      <w:pPr>
        <w:spacing w:after="0" w:line="240" w:lineRule="auto"/>
      </w:pPr>
      <w:r w:rsidRPr="00950A92">
        <w:continuationSeparator/>
      </w:r>
    </w:p>
  </w:footnote>
  <w:footnote w:type="continuationNotice" w:id="1">
    <w:p w14:paraId="33ADFA36" w14:textId="77777777" w:rsidR="00451C4E" w:rsidRPr="00950A92" w:rsidRDefault="00451C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BAA62" w14:textId="645ECB45" w:rsidR="00F6086B" w:rsidRPr="00950A92" w:rsidRDefault="00E12A58" w:rsidP="00723704">
    <w:pPr>
      <w:pStyle w:val="Zhlav"/>
      <w:spacing w:before="360"/>
      <w:rPr>
        <w:b/>
        <w:bCs/>
        <w:color w:val="383D41"/>
        <w:sz w:val="28"/>
        <w:szCs w:val="32"/>
      </w:rPr>
    </w:pPr>
    <w:r w:rsidRPr="00950A92">
      <w:rPr>
        <w:b/>
        <w:bCs/>
        <w:noProof/>
        <w:color w:val="383D41"/>
        <w:sz w:val="28"/>
        <w:szCs w:val="32"/>
      </w:rPr>
      <w:drawing>
        <wp:anchor distT="0" distB="0" distL="114300" distR="114300" simplePos="0" relativeHeight="251658240" behindDoc="1" locked="0" layoutInCell="1" allowOverlap="1" wp14:anchorId="4D25AF2C" wp14:editId="7DAF4872">
          <wp:simplePos x="0" y="0"/>
          <wp:positionH relativeFrom="column">
            <wp:posOffset>4845685</wp:posOffset>
          </wp:positionH>
          <wp:positionV relativeFrom="paragraph">
            <wp:posOffset>-167640</wp:posOffset>
          </wp:positionV>
          <wp:extent cx="1021080" cy="1021080"/>
          <wp:effectExtent l="0" t="0" r="0" b="0"/>
          <wp:wrapTight wrapText="bothSides">
            <wp:wrapPolygon edited="0">
              <wp:start x="2418" y="2015"/>
              <wp:lineTo x="2418" y="19343"/>
              <wp:lineTo x="18940" y="19343"/>
              <wp:lineTo x="18940" y="2015"/>
              <wp:lineTo x="2418" y="2015"/>
            </wp:wrapPolygon>
          </wp:wrapTight>
          <wp:docPr id="1320014136" name="Obrázek 1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536546" name="Obrázek 1" descr="Obsah obrázku text, Písmo, snímek obrazovky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06D4" w:rsidRPr="00950A92">
      <w:rPr>
        <w:b/>
        <w:bCs/>
        <w:color w:val="383D41"/>
        <w:sz w:val="32"/>
        <w:szCs w:val="36"/>
      </w:rPr>
      <w:t>Tisková zpráva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6B"/>
    <w:rsid w:val="00000743"/>
    <w:rsid w:val="000118B1"/>
    <w:rsid w:val="00012EA8"/>
    <w:rsid w:val="0001519D"/>
    <w:rsid w:val="000157E7"/>
    <w:rsid w:val="00016C73"/>
    <w:rsid w:val="000200FC"/>
    <w:rsid w:val="00023783"/>
    <w:rsid w:val="000244E9"/>
    <w:rsid w:val="00027672"/>
    <w:rsid w:val="00031DFB"/>
    <w:rsid w:val="000359C2"/>
    <w:rsid w:val="00035AB2"/>
    <w:rsid w:val="00035EC8"/>
    <w:rsid w:val="00036A41"/>
    <w:rsid w:val="00036D8D"/>
    <w:rsid w:val="00041C88"/>
    <w:rsid w:val="0004672C"/>
    <w:rsid w:val="00046E5E"/>
    <w:rsid w:val="00050668"/>
    <w:rsid w:val="00052540"/>
    <w:rsid w:val="00054C23"/>
    <w:rsid w:val="00055A5F"/>
    <w:rsid w:val="00056A36"/>
    <w:rsid w:val="00056F22"/>
    <w:rsid w:val="00062C50"/>
    <w:rsid w:val="00062F38"/>
    <w:rsid w:val="00063F92"/>
    <w:rsid w:val="00065D9D"/>
    <w:rsid w:val="000706D4"/>
    <w:rsid w:val="000722B3"/>
    <w:rsid w:val="000729E1"/>
    <w:rsid w:val="00076298"/>
    <w:rsid w:val="000764DC"/>
    <w:rsid w:val="00077798"/>
    <w:rsid w:val="000809B2"/>
    <w:rsid w:val="00080EFA"/>
    <w:rsid w:val="0008170D"/>
    <w:rsid w:val="00092956"/>
    <w:rsid w:val="00094BF9"/>
    <w:rsid w:val="00095B92"/>
    <w:rsid w:val="0009780D"/>
    <w:rsid w:val="000A2013"/>
    <w:rsid w:val="000A4643"/>
    <w:rsid w:val="000A47C0"/>
    <w:rsid w:val="000A4FDF"/>
    <w:rsid w:val="000A6D82"/>
    <w:rsid w:val="000B15D5"/>
    <w:rsid w:val="000B167E"/>
    <w:rsid w:val="000B18CE"/>
    <w:rsid w:val="000B2323"/>
    <w:rsid w:val="000B35D7"/>
    <w:rsid w:val="000B4E29"/>
    <w:rsid w:val="000B745A"/>
    <w:rsid w:val="000C381F"/>
    <w:rsid w:val="000C4A6F"/>
    <w:rsid w:val="000C5F77"/>
    <w:rsid w:val="000C6812"/>
    <w:rsid w:val="000D1B54"/>
    <w:rsid w:val="000D6393"/>
    <w:rsid w:val="000E110B"/>
    <w:rsid w:val="000E1381"/>
    <w:rsid w:val="000E3770"/>
    <w:rsid w:val="000E379A"/>
    <w:rsid w:val="000E4A8D"/>
    <w:rsid w:val="000E621C"/>
    <w:rsid w:val="000E629F"/>
    <w:rsid w:val="000E7ADF"/>
    <w:rsid w:val="000E7EF9"/>
    <w:rsid w:val="000F0364"/>
    <w:rsid w:val="000F1FC3"/>
    <w:rsid w:val="000F250B"/>
    <w:rsid w:val="000F2DB6"/>
    <w:rsid w:val="00103F1A"/>
    <w:rsid w:val="00104E55"/>
    <w:rsid w:val="0011000B"/>
    <w:rsid w:val="0011101A"/>
    <w:rsid w:val="00111EBA"/>
    <w:rsid w:val="00115703"/>
    <w:rsid w:val="00121A69"/>
    <w:rsid w:val="001223EF"/>
    <w:rsid w:val="0012334B"/>
    <w:rsid w:val="0012389F"/>
    <w:rsid w:val="00127E3D"/>
    <w:rsid w:val="00127F90"/>
    <w:rsid w:val="001307D1"/>
    <w:rsid w:val="00130A99"/>
    <w:rsid w:val="00130BB8"/>
    <w:rsid w:val="0013384B"/>
    <w:rsid w:val="00133AE0"/>
    <w:rsid w:val="001361D7"/>
    <w:rsid w:val="001445BF"/>
    <w:rsid w:val="00150757"/>
    <w:rsid w:val="00155148"/>
    <w:rsid w:val="00155251"/>
    <w:rsid w:val="001565F3"/>
    <w:rsid w:val="00162762"/>
    <w:rsid w:val="00165E08"/>
    <w:rsid w:val="00166D35"/>
    <w:rsid w:val="00172375"/>
    <w:rsid w:val="001746A6"/>
    <w:rsid w:val="00174786"/>
    <w:rsid w:val="0017562B"/>
    <w:rsid w:val="00176E78"/>
    <w:rsid w:val="0018016A"/>
    <w:rsid w:val="00180834"/>
    <w:rsid w:val="0018560C"/>
    <w:rsid w:val="00185DF5"/>
    <w:rsid w:val="001862C1"/>
    <w:rsid w:val="00186354"/>
    <w:rsid w:val="00190A7C"/>
    <w:rsid w:val="00191260"/>
    <w:rsid w:val="001939DF"/>
    <w:rsid w:val="001960C2"/>
    <w:rsid w:val="0019756F"/>
    <w:rsid w:val="001A26C0"/>
    <w:rsid w:val="001A4538"/>
    <w:rsid w:val="001A5429"/>
    <w:rsid w:val="001A679A"/>
    <w:rsid w:val="001A77C2"/>
    <w:rsid w:val="001B05B2"/>
    <w:rsid w:val="001B1381"/>
    <w:rsid w:val="001B1EEF"/>
    <w:rsid w:val="001B1FF0"/>
    <w:rsid w:val="001B2D06"/>
    <w:rsid w:val="001B308B"/>
    <w:rsid w:val="001B6199"/>
    <w:rsid w:val="001C534D"/>
    <w:rsid w:val="001C69E1"/>
    <w:rsid w:val="001D00C8"/>
    <w:rsid w:val="001D149B"/>
    <w:rsid w:val="001D5515"/>
    <w:rsid w:val="001D5C7F"/>
    <w:rsid w:val="001D6D4E"/>
    <w:rsid w:val="001E5DC3"/>
    <w:rsid w:val="001F02CE"/>
    <w:rsid w:val="001F5DB4"/>
    <w:rsid w:val="00200BCC"/>
    <w:rsid w:val="002018FF"/>
    <w:rsid w:val="00202BEB"/>
    <w:rsid w:val="0020370D"/>
    <w:rsid w:val="00207244"/>
    <w:rsid w:val="00207C47"/>
    <w:rsid w:val="0021095F"/>
    <w:rsid w:val="00211999"/>
    <w:rsid w:val="00217AC9"/>
    <w:rsid w:val="002212EF"/>
    <w:rsid w:val="002214D5"/>
    <w:rsid w:val="00221973"/>
    <w:rsid w:val="00221B1B"/>
    <w:rsid w:val="00222CD4"/>
    <w:rsid w:val="0022358E"/>
    <w:rsid w:val="00226E1D"/>
    <w:rsid w:val="00235368"/>
    <w:rsid w:val="00236244"/>
    <w:rsid w:val="00237097"/>
    <w:rsid w:val="00237BA9"/>
    <w:rsid w:val="00242E25"/>
    <w:rsid w:val="0024370B"/>
    <w:rsid w:val="002524B9"/>
    <w:rsid w:val="002550EE"/>
    <w:rsid w:val="002563D3"/>
    <w:rsid w:val="00266C8F"/>
    <w:rsid w:val="0026749C"/>
    <w:rsid w:val="00270CB9"/>
    <w:rsid w:val="00277407"/>
    <w:rsid w:val="00277623"/>
    <w:rsid w:val="002816F8"/>
    <w:rsid w:val="00282CA3"/>
    <w:rsid w:val="00282DFE"/>
    <w:rsid w:val="00283280"/>
    <w:rsid w:val="00283549"/>
    <w:rsid w:val="00287366"/>
    <w:rsid w:val="00290E4C"/>
    <w:rsid w:val="002910DA"/>
    <w:rsid w:val="00291BCC"/>
    <w:rsid w:val="00292C03"/>
    <w:rsid w:val="00294006"/>
    <w:rsid w:val="00296D07"/>
    <w:rsid w:val="00297469"/>
    <w:rsid w:val="002A306E"/>
    <w:rsid w:val="002A3DDF"/>
    <w:rsid w:val="002A7A42"/>
    <w:rsid w:val="002B0DF1"/>
    <w:rsid w:val="002B21DE"/>
    <w:rsid w:val="002B44B2"/>
    <w:rsid w:val="002B47C7"/>
    <w:rsid w:val="002C0871"/>
    <w:rsid w:val="002C09F2"/>
    <w:rsid w:val="002C14AE"/>
    <w:rsid w:val="002C2C45"/>
    <w:rsid w:val="002C2F8F"/>
    <w:rsid w:val="002C31A4"/>
    <w:rsid w:val="002C5FB3"/>
    <w:rsid w:val="002C5FD8"/>
    <w:rsid w:val="002C6229"/>
    <w:rsid w:val="002D0F44"/>
    <w:rsid w:val="002D2EDB"/>
    <w:rsid w:val="002D7E35"/>
    <w:rsid w:val="002E0233"/>
    <w:rsid w:val="002E1E6A"/>
    <w:rsid w:val="002E2AD4"/>
    <w:rsid w:val="002E5385"/>
    <w:rsid w:val="002F5EBE"/>
    <w:rsid w:val="00302957"/>
    <w:rsid w:val="00303715"/>
    <w:rsid w:val="00304EFC"/>
    <w:rsid w:val="00310385"/>
    <w:rsid w:val="003107CB"/>
    <w:rsid w:val="0031278B"/>
    <w:rsid w:val="00315C20"/>
    <w:rsid w:val="003164B5"/>
    <w:rsid w:val="00317D1D"/>
    <w:rsid w:val="00320526"/>
    <w:rsid w:val="003226C8"/>
    <w:rsid w:val="0032679F"/>
    <w:rsid w:val="00327727"/>
    <w:rsid w:val="0033277C"/>
    <w:rsid w:val="00334470"/>
    <w:rsid w:val="00342CC1"/>
    <w:rsid w:val="0035287B"/>
    <w:rsid w:val="00352E78"/>
    <w:rsid w:val="003532E9"/>
    <w:rsid w:val="003538CD"/>
    <w:rsid w:val="00357DE9"/>
    <w:rsid w:val="00357F53"/>
    <w:rsid w:val="00362072"/>
    <w:rsid w:val="0036285C"/>
    <w:rsid w:val="00364638"/>
    <w:rsid w:val="003658A0"/>
    <w:rsid w:val="00371784"/>
    <w:rsid w:val="00371EBB"/>
    <w:rsid w:val="00372205"/>
    <w:rsid w:val="003768AB"/>
    <w:rsid w:val="00377246"/>
    <w:rsid w:val="0037760E"/>
    <w:rsid w:val="00382B3F"/>
    <w:rsid w:val="00382F88"/>
    <w:rsid w:val="0038325B"/>
    <w:rsid w:val="00386D9F"/>
    <w:rsid w:val="003A1657"/>
    <w:rsid w:val="003A3B87"/>
    <w:rsid w:val="003A57EC"/>
    <w:rsid w:val="003B3723"/>
    <w:rsid w:val="003B6657"/>
    <w:rsid w:val="003B7B35"/>
    <w:rsid w:val="003C21DB"/>
    <w:rsid w:val="003C3EEE"/>
    <w:rsid w:val="003C6412"/>
    <w:rsid w:val="003C7412"/>
    <w:rsid w:val="003D058A"/>
    <w:rsid w:val="003D1A26"/>
    <w:rsid w:val="003D1B8B"/>
    <w:rsid w:val="003D2EDC"/>
    <w:rsid w:val="003D6C2A"/>
    <w:rsid w:val="003D752E"/>
    <w:rsid w:val="003E0947"/>
    <w:rsid w:val="003E1919"/>
    <w:rsid w:val="003E3B89"/>
    <w:rsid w:val="003E54BD"/>
    <w:rsid w:val="003E7194"/>
    <w:rsid w:val="003E7D79"/>
    <w:rsid w:val="003F7C93"/>
    <w:rsid w:val="0040159F"/>
    <w:rsid w:val="00401A5C"/>
    <w:rsid w:val="004024AD"/>
    <w:rsid w:val="00407A81"/>
    <w:rsid w:val="0041085D"/>
    <w:rsid w:val="00411CF9"/>
    <w:rsid w:val="00411D3B"/>
    <w:rsid w:val="00412442"/>
    <w:rsid w:val="00412873"/>
    <w:rsid w:val="00413BEC"/>
    <w:rsid w:val="00422A79"/>
    <w:rsid w:val="00423511"/>
    <w:rsid w:val="0042573D"/>
    <w:rsid w:val="00425763"/>
    <w:rsid w:val="004264EB"/>
    <w:rsid w:val="004264EE"/>
    <w:rsid w:val="00426628"/>
    <w:rsid w:val="0043124D"/>
    <w:rsid w:val="00431AD7"/>
    <w:rsid w:val="004321AD"/>
    <w:rsid w:val="00435DD0"/>
    <w:rsid w:val="0043647F"/>
    <w:rsid w:val="0044225A"/>
    <w:rsid w:val="00442FA5"/>
    <w:rsid w:val="004449B7"/>
    <w:rsid w:val="00444AE7"/>
    <w:rsid w:val="004456B2"/>
    <w:rsid w:val="00445EBF"/>
    <w:rsid w:val="00446B59"/>
    <w:rsid w:val="00447444"/>
    <w:rsid w:val="0045016E"/>
    <w:rsid w:val="004503EB"/>
    <w:rsid w:val="00451C4E"/>
    <w:rsid w:val="00451F91"/>
    <w:rsid w:val="00453165"/>
    <w:rsid w:val="004539D6"/>
    <w:rsid w:val="00463C51"/>
    <w:rsid w:val="004643F2"/>
    <w:rsid w:val="004678F2"/>
    <w:rsid w:val="00470F43"/>
    <w:rsid w:val="00472BD3"/>
    <w:rsid w:val="00474E88"/>
    <w:rsid w:val="00475A7B"/>
    <w:rsid w:val="00475EEC"/>
    <w:rsid w:val="00477647"/>
    <w:rsid w:val="004823E0"/>
    <w:rsid w:val="00493C65"/>
    <w:rsid w:val="00495B62"/>
    <w:rsid w:val="004A23C8"/>
    <w:rsid w:val="004A2CE4"/>
    <w:rsid w:val="004A5F74"/>
    <w:rsid w:val="004A6590"/>
    <w:rsid w:val="004B01A4"/>
    <w:rsid w:val="004B29DE"/>
    <w:rsid w:val="004B699A"/>
    <w:rsid w:val="004B7A10"/>
    <w:rsid w:val="004B7B1D"/>
    <w:rsid w:val="004C09CE"/>
    <w:rsid w:val="004C3360"/>
    <w:rsid w:val="004C4300"/>
    <w:rsid w:val="004C44DB"/>
    <w:rsid w:val="004C4833"/>
    <w:rsid w:val="004C74AE"/>
    <w:rsid w:val="004C77FA"/>
    <w:rsid w:val="004C7F38"/>
    <w:rsid w:val="004D028F"/>
    <w:rsid w:val="004D1343"/>
    <w:rsid w:val="004D3369"/>
    <w:rsid w:val="004D388C"/>
    <w:rsid w:val="004D6B10"/>
    <w:rsid w:val="004E0921"/>
    <w:rsid w:val="004E2029"/>
    <w:rsid w:val="004E496B"/>
    <w:rsid w:val="004E4D15"/>
    <w:rsid w:val="004E61F4"/>
    <w:rsid w:val="004E6B99"/>
    <w:rsid w:val="004F158F"/>
    <w:rsid w:val="004F3DA6"/>
    <w:rsid w:val="004F4ED4"/>
    <w:rsid w:val="004F5E8E"/>
    <w:rsid w:val="00500716"/>
    <w:rsid w:val="005009F8"/>
    <w:rsid w:val="005045E3"/>
    <w:rsid w:val="00505F92"/>
    <w:rsid w:val="00506AD1"/>
    <w:rsid w:val="00507B79"/>
    <w:rsid w:val="005100D9"/>
    <w:rsid w:val="00515CEE"/>
    <w:rsid w:val="00515FAE"/>
    <w:rsid w:val="00520B28"/>
    <w:rsid w:val="00526CAC"/>
    <w:rsid w:val="00527D45"/>
    <w:rsid w:val="00535705"/>
    <w:rsid w:val="005402E6"/>
    <w:rsid w:val="00542122"/>
    <w:rsid w:val="00542CB0"/>
    <w:rsid w:val="00543FC6"/>
    <w:rsid w:val="00545302"/>
    <w:rsid w:val="005512BB"/>
    <w:rsid w:val="00551D2D"/>
    <w:rsid w:val="00554D74"/>
    <w:rsid w:val="00555459"/>
    <w:rsid w:val="00555DD6"/>
    <w:rsid w:val="00555FC0"/>
    <w:rsid w:val="00556E30"/>
    <w:rsid w:val="00565E54"/>
    <w:rsid w:val="00570A0A"/>
    <w:rsid w:val="005807A0"/>
    <w:rsid w:val="0058103D"/>
    <w:rsid w:val="00581B48"/>
    <w:rsid w:val="005838C6"/>
    <w:rsid w:val="00584F5A"/>
    <w:rsid w:val="005864BD"/>
    <w:rsid w:val="00587B36"/>
    <w:rsid w:val="00591A18"/>
    <w:rsid w:val="0059218A"/>
    <w:rsid w:val="005930DC"/>
    <w:rsid w:val="0059317C"/>
    <w:rsid w:val="0059333C"/>
    <w:rsid w:val="00594D94"/>
    <w:rsid w:val="00595061"/>
    <w:rsid w:val="00595C8B"/>
    <w:rsid w:val="00597FF0"/>
    <w:rsid w:val="005A12CC"/>
    <w:rsid w:val="005A190E"/>
    <w:rsid w:val="005A43AB"/>
    <w:rsid w:val="005A4729"/>
    <w:rsid w:val="005B1187"/>
    <w:rsid w:val="005B650B"/>
    <w:rsid w:val="005B6718"/>
    <w:rsid w:val="005B6756"/>
    <w:rsid w:val="005C1E85"/>
    <w:rsid w:val="005C2824"/>
    <w:rsid w:val="005C7BD0"/>
    <w:rsid w:val="005D4FFE"/>
    <w:rsid w:val="005D5E25"/>
    <w:rsid w:val="005E46F3"/>
    <w:rsid w:val="005F23B0"/>
    <w:rsid w:val="005F2783"/>
    <w:rsid w:val="005F3485"/>
    <w:rsid w:val="005F356C"/>
    <w:rsid w:val="005F4EC3"/>
    <w:rsid w:val="005F6226"/>
    <w:rsid w:val="005F69E7"/>
    <w:rsid w:val="00600E47"/>
    <w:rsid w:val="00601DDE"/>
    <w:rsid w:val="00604822"/>
    <w:rsid w:val="00616626"/>
    <w:rsid w:val="0061746F"/>
    <w:rsid w:val="00624D51"/>
    <w:rsid w:val="00626923"/>
    <w:rsid w:val="006330BC"/>
    <w:rsid w:val="0063426B"/>
    <w:rsid w:val="006347C8"/>
    <w:rsid w:val="00634844"/>
    <w:rsid w:val="00635202"/>
    <w:rsid w:val="00641E14"/>
    <w:rsid w:val="00642006"/>
    <w:rsid w:val="006439E5"/>
    <w:rsid w:val="00650B2D"/>
    <w:rsid w:val="00651972"/>
    <w:rsid w:val="006565E9"/>
    <w:rsid w:val="006729CF"/>
    <w:rsid w:val="00676A6A"/>
    <w:rsid w:val="00680243"/>
    <w:rsid w:val="00685B93"/>
    <w:rsid w:val="00687BBE"/>
    <w:rsid w:val="00691A21"/>
    <w:rsid w:val="00693033"/>
    <w:rsid w:val="00694851"/>
    <w:rsid w:val="00694876"/>
    <w:rsid w:val="00697221"/>
    <w:rsid w:val="00697BA0"/>
    <w:rsid w:val="00697BDA"/>
    <w:rsid w:val="006A0F4C"/>
    <w:rsid w:val="006A0FD9"/>
    <w:rsid w:val="006A16BA"/>
    <w:rsid w:val="006A189F"/>
    <w:rsid w:val="006A33FB"/>
    <w:rsid w:val="006A518F"/>
    <w:rsid w:val="006A698D"/>
    <w:rsid w:val="006A6CC5"/>
    <w:rsid w:val="006A719E"/>
    <w:rsid w:val="006B1FB0"/>
    <w:rsid w:val="006B2A62"/>
    <w:rsid w:val="006B7088"/>
    <w:rsid w:val="006B763E"/>
    <w:rsid w:val="006C2739"/>
    <w:rsid w:val="006C6313"/>
    <w:rsid w:val="006C715B"/>
    <w:rsid w:val="006D00E4"/>
    <w:rsid w:val="006D06BD"/>
    <w:rsid w:val="006D5F74"/>
    <w:rsid w:val="006D6225"/>
    <w:rsid w:val="006E0CC7"/>
    <w:rsid w:val="006E42D7"/>
    <w:rsid w:val="006E4FA7"/>
    <w:rsid w:val="006E6111"/>
    <w:rsid w:val="006E6450"/>
    <w:rsid w:val="006F0E05"/>
    <w:rsid w:val="006F189E"/>
    <w:rsid w:val="006F3C7B"/>
    <w:rsid w:val="006F54F1"/>
    <w:rsid w:val="006F606E"/>
    <w:rsid w:val="006F73A1"/>
    <w:rsid w:val="007007E4"/>
    <w:rsid w:val="00702B71"/>
    <w:rsid w:val="00703486"/>
    <w:rsid w:val="00705E13"/>
    <w:rsid w:val="00711929"/>
    <w:rsid w:val="007133C0"/>
    <w:rsid w:val="00714C11"/>
    <w:rsid w:val="00717F5B"/>
    <w:rsid w:val="0072011B"/>
    <w:rsid w:val="007219AE"/>
    <w:rsid w:val="00723704"/>
    <w:rsid w:val="00725017"/>
    <w:rsid w:val="0072513D"/>
    <w:rsid w:val="00736014"/>
    <w:rsid w:val="00736405"/>
    <w:rsid w:val="007374FF"/>
    <w:rsid w:val="00741586"/>
    <w:rsid w:val="007430AA"/>
    <w:rsid w:val="00743491"/>
    <w:rsid w:val="007435CC"/>
    <w:rsid w:val="00745773"/>
    <w:rsid w:val="00745D96"/>
    <w:rsid w:val="0075519A"/>
    <w:rsid w:val="007553A2"/>
    <w:rsid w:val="0075566B"/>
    <w:rsid w:val="00763E80"/>
    <w:rsid w:val="007645D4"/>
    <w:rsid w:val="00765322"/>
    <w:rsid w:val="007667B8"/>
    <w:rsid w:val="00767082"/>
    <w:rsid w:val="00767C2C"/>
    <w:rsid w:val="007706FF"/>
    <w:rsid w:val="00770CAE"/>
    <w:rsid w:val="00771DE4"/>
    <w:rsid w:val="00772963"/>
    <w:rsid w:val="00773BA1"/>
    <w:rsid w:val="00774F2C"/>
    <w:rsid w:val="00780947"/>
    <w:rsid w:val="00781ED9"/>
    <w:rsid w:val="00782A9C"/>
    <w:rsid w:val="007857AB"/>
    <w:rsid w:val="0078687B"/>
    <w:rsid w:val="00790013"/>
    <w:rsid w:val="007916C7"/>
    <w:rsid w:val="007920EC"/>
    <w:rsid w:val="00793B5A"/>
    <w:rsid w:val="007A08A1"/>
    <w:rsid w:val="007A0ADB"/>
    <w:rsid w:val="007A0DA8"/>
    <w:rsid w:val="007A16ED"/>
    <w:rsid w:val="007A442E"/>
    <w:rsid w:val="007A4626"/>
    <w:rsid w:val="007B6D8E"/>
    <w:rsid w:val="007B718F"/>
    <w:rsid w:val="007B7D07"/>
    <w:rsid w:val="007C556B"/>
    <w:rsid w:val="007C5B93"/>
    <w:rsid w:val="007C6CC6"/>
    <w:rsid w:val="007C72F0"/>
    <w:rsid w:val="007C7A03"/>
    <w:rsid w:val="007D08F8"/>
    <w:rsid w:val="007D098A"/>
    <w:rsid w:val="007D0C5E"/>
    <w:rsid w:val="007D1D5E"/>
    <w:rsid w:val="007D6393"/>
    <w:rsid w:val="007D6BDF"/>
    <w:rsid w:val="007E5756"/>
    <w:rsid w:val="007F3363"/>
    <w:rsid w:val="007F565D"/>
    <w:rsid w:val="007F7A03"/>
    <w:rsid w:val="00800B19"/>
    <w:rsid w:val="00810900"/>
    <w:rsid w:val="00812C97"/>
    <w:rsid w:val="00813B3F"/>
    <w:rsid w:val="0081575F"/>
    <w:rsid w:val="00815939"/>
    <w:rsid w:val="008164FB"/>
    <w:rsid w:val="0082270B"/>
    <w:rsid w:val="00825A3D"/>
    <w:rsid w:val="008269CE"/>
    <w:rsid w:val="00832CAC"/>
    <w:rsid w:val="008353F3"/>
    <w:rsid w:val="00840510"/>
    <w:rsid w:val="00841092"/>
    <w:rsid w:val="00841E94"/>
    <w:rsid w:val="00843E3C"/>
    <w:rsid w:val="0084573B"/>
    <w:rsid w:val="0084708C"/>
    <w:rsid w:val="00847824"/>
    <w:rsid w:val="00850B6A"/>
    <w:rsid w:val="00853B3A"/>
    <w:rsid w:val="008624B0"/>
    <w:rsid w:val="00863551"/>
    <w:rsid w:val="00863AAA"/>
    <w:rsid w:val="00871451"/>
    <w:rsid w:val="00871D0C"/>
    <w:rsid w:val="0087258C"/>
    <w:rsid w:val="00874FD7"/>
    <w:rsid w:val="0088269E"/>
    <w:rsid w:val="00885BF8"/>
    <w:rsid w:val="00887D24"/>
    <w:rsid w:val="00891E47"/>
    <w:rsid w:val="0089602C"/>
    <w:rsid w:val="008A49E4"/>
    <w:rsid w:val="008A72FB"/>
    <w:rsid w:val="008A77F8"/>
    <w:rsid w:val="008B1528"/>
    <w:rsid w:val="008B3A85"/>
    <w:rsid w:val="008B41E3"/>
    <w:rsid w:val="008B5779"/>
    <w:rsid w:val="008C0E32"/>
    <w:rsid w:val="008C1AA9"/>
    <w:rsid w:val="008C2A87"/>
    <w:rsid w:val="008C5004"/>
    <w:rsid w:val="008C6BD8"/>
    <w:rsid w:val="008C70E2"/>
    <w:rsid w:val="008D3AE5"/>
    <w:rsid w:val="008D3E1D"/>
    <w:rsid w:val="008D52A8"/>
    <w:rsid w:val="008D7A8E"/>
    <w:rsid w:val="008D7EFC"/>
    <w:rsid w:val="008E4342"/>
    <w:rsid w:val="008E7AA0"/>
    <w:rsid w:val="008F3CE0"/>
    <w:rsid w:val="008F4875"/>
    <w:rsid w:val="008F504B"/>
    <w:rsid w:val="008F50EA"/>
    <w:rsid w:val="008F5CA4"/>
    <w:rsid w:val="008F6EC4"/>
    <w:rsid w:val="008F74B0"/>
    <w:rsid w:val="008F77B3"/>
    <w:rsid w:val="009001CB"/>
    <w:rsid w:val="009021EC"/>
    <w:rsid w:val="009029DC"/>
    <w:rsid w:val="009062EA"/>
    <w:rsid w:val="00910C62"/>
    <w:rsid w:val="0091157B"/>
    <w:rsid w:val="00914EAB"/>
    <w:rsid w:val="009158F3"/>
    <w:rsid w:val="0091593A"/>
    <w:rsid w:val="009201AA"/>
    <w:rsid w:val="009209CC"/>
    <w:rsid w:val="00920A99"/>
    <w:rsid w:val="0092100A"/>
    <w:rsid w:val="009237EF"/>
    <w:rsid w:val="00927066"/>
    <w:rsid w:val="00935CB2"/>
    <w:rsid w:val="009443AE"/>
    <w:rsid w:val="009445EC"/>
    <w:rsid w:val="00944655"/>
    <w:rsid w:val="00947AE9"/>
    <w:rsid w:val="00950A92"/>
    <w:rsid w:val="00954971"/>
    <w:rsid w:val="00954DA8"/>
    <w:rsid w:val="00957AF9"/>
    <w:rsid w:val="00960C6D"/>
    <w:rsid w:val="0096216A"/>
    <w:rsid w:val="00963185"/>
    <w:rsid w:val="00974CB0"/>
    <w:rsid w:val="0097660D"/>
    <w:rsid w:val="0097763B"/>
    <w:rsid w:val="00980BFE"/>
    <w:rsid w:val="00984448"/>
    <w:rsid w:val="0098586F"/>
    <w:rsid w:val="009860E4"/>
    <w:rsid w:val="0098701A"/>
    <w:rsid w:val="0098787B"/>
    <w:rsid w:val="009904F4"/>
    <w:rsid w:val="0099065B"/>
    <w:rsid w:val="00991192"/>
    <w:rsid w:val="00992706"/>
    <w:rsid w:val="0099295C"/>
    <w:rsid w:val="00993851"/>
    <w:rsid w:val="009974F4"/>
    <w:rsid w:val="009A0097"/>
    <w:rsid w:val="009A0B7B"/>
    <w:rsid w:val="009A27FB"/>
    <w:rsid w:val="009A30CE"/>
    <w:rsid w:val="009A66DD"/>
    <w:rsid w:val="009B11E8"/>
    <w:rsid w:val="009B3C72"/>
    <w:rsid w:val="009B7962"/>
    <w:rsid w:val="009B7B2C"/>
    <w:rsid w:val="009C14A1"/>
    <w:rsid w:val="009C185A"/>
    <w:rsid w:val="009C1B48"/>
    <w:rsid w:val="009D6EAD"/>
    <w:rsid w:val="009E3932"/>
    <w:rsid w:val="009F0F65"/>
    <w:rsid w:val="009F3785"/>
    <w:rsid w:val="009F4CB6"/>
    <w:rsid w:val="009F6BFD"/>
    <w:rsid w:val="009F6E7A"/>
    <w:rsid w:val="009F7CA3"/>
    <w:rsid w:val="00A0350F"/>
    <w:rsid w:val="00A06FEB"/>
    <w:rsid w:val="00A12062"/>
    <w:rsid w:val="00A12955"/>
    <w:rsid w:val="00A12A39"/>
    <w:rsid w:val="00A16FDD"/>
    <w:rsid w:val="00A201C4"/>
    <w:rsid w:val="00A20424"/>
    <w:rsid w:val="00A2240B"/>
    <w:rsid w:val="00A24257"/>
    <w:rsid w:val="00A26487"/>
    <w:rsid w:val="00A26B2C"/>
    <w:rsid w:val="00A31E9E"/>
    <w:rsid w:val="00A32364"/>
    <w:rsid w:val="00A3394A"/>
    <w:rsid w:val="00A34EA7"/>
    <w:rsid w:val="00A35602"/>
    <w:rsid w:val="00A365E0"/>
    <w:rsid w:val="00A407E2"/>
    <w:rsid w:val="00A4086B"/>
    <w:rsid w:val="00A40C8E"/>
    <w:rsid w:val="00A437F8"/>
    <w:rsid w:val="00A44E77"/>
    <w:rsid w:val="00A46367"/>
    <w:rsid w:val="00A518CC"/>
    <w:rsid w:val="00A55E86"/>
    <w:rsid w:val="00A5657C"/>
    <w:rsid w:val="00A62122"/>
    <w:rsid w:val="00A635D5"/>
    <w:rsid w:val="00A709B1"/>
    <w:rsid w:val="00A711B6"/>
    <w:rsid w:val="00A75932"/>
    <w:rsid w:val="00A75BC7"/>
    <w:rsid w:val="00A764EC"/>
    <w:rsid w:val="00A834EB"/>
    <w:rsid w:val="00A87385"/>
    <w:rsid w:val="00A977FB"/>
    <w:rsid w:val="00AA072C"/>
    <w:rsid w:val="00AA2B69"/>
    <w:rsid w:val="00AA4683"/>
    <w:rsid w:val="00AA7B25"/>
    <w:rsid w:val="00AA7F75"/>
    <w:rsid w:val="00AB1A64"/>
    <w:rsid w:val="00AB3789"/>
    <w:rsid w:val="00AB4964"/>
    <w:rsid w:val="00AB4A4D"/>
    <w:rsid w:val="00AB4D0C"/>
    <w:rsid w:val="00AC02DF"/>
    <w:rsid w:val="00AC3245"/>
    <w:rsid w:val="00AC4A1D"/>
    <w:rsid w:val="00AC7425"/>
    <w:rsid w:val="00AC756B"/>
    <w:rsid w:val="00AD21D3"/>
    <w:rsid w:val="00AD3128"/>
    <w:rsid w:val="00AD3AB3"/>
    <w:rsid w:val="00AD482F"/>
    <w:rsid w:val="00AE3594"/>
    <w:rsid w:val="00AE4788"/>
    <w:rsid w:val="00AE480C"/>
    <w:rsid w:val="00AF0FC1"/>
    <w:rsid w:val="00AF47E5"/>
    <w:rsid w:val="00AF504E"/>
    <w:rsid w:val="00AF6BFA"/>
    <w:rsid w:val="00AF7A5D"/>
    <w:rsid w:val="00B00066"/>
    <w:rsid w:val="00B0354F"/>
    <w:rsid w:val="00B05B0D"/>
    <w:rsid w:val="00B07DF0"/>
    <w:rsid w:val="00B11778"/>
    <w:rsid w:val="00B119E9"/>
    <w:rsid w:val="00B12D91"/>
    <w:rsid w:val="00B133EE"/>
    <w:rsid w:val="00B13B12"/>
    <w:rsid w:val="00B21227"/>
    <w:rsid w:val="00B2423F"/>
    <w:rsid w:val="00B244A4"/>
    <w:rsid w:val="00B2712A"/>
    <w:rsid w:val="00B27271"/>
    <w:rsid w:val="00B27453"/>
    <w:rsid w:val="00B31646"/>
    <w:rsid w:val="00B32292"/>
    <w:rsid w:val="00B3229A"/>
    <w:rsid w:val="00B32DC5"/>
    <w:rsid w:val="00B33085"/>
    <w:rsid w:val="00B3373F"/>
    <w:rsid w:val="00B33D41"/>
    <w:rsid w:val="00B41748"/>
    <w:rsid w:val="00B425B9"/>
    <w:rsid w:val="00B434F9"/>
    <w:rsid w:val="00B4692B"/>
    <w:rsid w:val="00B54B0F"/>
    <w:rsid w:val="00B56876"/>
    <w:rsid w:val="00B608B7"/>
    <w:rsid w:val="00B62F3C"/>
    <w:rsid w:val="00B668C3"/>
    <w:rsid w:val="00B70C4A"/>
    <w:rsid w:val="00B71020"/>
    <w:rsid w:val="00B74815"/>
    <w:rsid w:val="00B77F5F"/>
    <w:rsid w:val="00B8302E"/>
    <w:rsid w:val="00B86E4B"/>
    <w:rsid w:val="00B92B9A"/>
    <w:rsid w:val="00B92C61"/>
    <w:rsid w:val="00B9335A"/>
    <w:rsid w:val="00B936E6"/>
    <w:rsid w:val="00B93E15"/>
    <w:rsid w:val="00B95811"/>
    <w:rsid w:val="00BA0754"/>
    <w:rsid w:val="00BA0E1B"/>
    <w:rsid w:val="00BA15AA"/>
    <w:rsid w:val="00BA19C6"/>
    <w:rsid w:val="00BA25D8"/>
    <w:rsid w:val="00BA5883"/>
    <w:rsid w:val="00BB0D06"/>
    <w:rsid w:val="00BB1BA9"/>
    <w:rsid w:val="00BB2E86"/>
    <w:rsid w:val="00BB67F2"/>
    <w:rsid w:val="00BB73D1"/>
    <w:rsid w:val="00BB7FD3"/>
    <w:rsid w:val="00BC1866"/>
    <w:rsid w:val="00BC1A75"/>
    <w:rsid w:val="00BC39EA"/>
    <w:rsid w:val="00BC74E2"/>
    <w:rsid w:val="00BD153F"/>
    <w:rsid w:val="00BD45AF"/>
    <w:rsid w:val="00BD5264"/>
    <w:rsid w:val="00BD6986"/>
    <w:rsid w:val="00BE09C5"/>
    <w:rsid w:val="00BE17E5"/>
    <w:rsid w:val="00BE1C7C"/>
    <w:rsid w:val="00BE384F"/>
    <w:rsid w:val="00BF1A4A"/>
    <w:rsid w:val="00BF205F"/>
    <w:rsid w:val="00BF51A4"/>
    <w:rsid w:val="00BF602A"/>
    <w:rsid w:val="00BF7733"/>
    <w:rsid w:val="00C00324"/>
    <w:rsid w:val="00C03E87"/>
    <w:rsid w:val="00C049E0"/>
    <w:rsid w:val="00C050F1"/>
    <w:rsid w:val="00C050F3"/>
    <w:rsid w:val="00C056CB"/>
    <w:rsid w:val="00C06BEC"/>
    <w:rsid w:val="00C10BFE"/>
    <w:rsid w:val="00C14202"/>
    <w:rsid w:val="00C1591E"/>
    <w:rsid w:val="00C20545"/>
    <w:rsid w:val="00C21FE1"/>
    <w:rsid w:val="00C2624D"/>
    <w:rsid w:val="00C37DF8"/>
    <w:rsid w:val="00C400DC"/>
    <w:rsid w:val="00C427B2"/>
    <w:rsid w:val="00C43ED5"/>
    <w:rsid w:val="00C4481F"/>
    <w:rsid w:val="00C467F1"/>
    <w:rsid w:val="00C53ACC"/>
    <w:rsid w:val="00C5406B"/>
    <w:rsid w:val="00C55407"/>
    <w:rsid w:val="00C56079"/>
    <w:rsid w:val="00C5788C"/>
    <w:rsid w:val="00C57D39"/>
    <w:rsid w:val="00C612F8"/>
    <w:rsid w:val="00C625A6"/>
    <w:rsid w:val="00C634D4"/>
    <w:rsid w:val="00C63AF2"/>
    <w:rsid w:val="00C673D5"/>
    <w:rsid w:val="00C708E9"/>
    <w:rsid w:val="00C70D5A"/>
    <w:rsid w:val="00C72DC3"/>
    <w:rsid w:val="00C73D67"/>
    <w:rsid w:val="00C75F0D"/>
    <w:rsid w:val="00C77F2E"/>
    <w:rsid w:val="00C80D44"/>
    <w:rsid w:val="00C82C29"/>
    <w:rsid w:val="00C82C70"/>
    <w:rsid w:val="00C8536C"/>
    <w:rsid w:val="00C870F7"/>
    <w:rsid w:val="00C87844"/>
    <w:rsid w:val="00C9095E"/>
    <w:rsid w:val="00C91993"/>
    <w:rsid w:val="00C91EC0"/>
    <w:rsid w:val="00C920E7"/>
    <w:rsid w:val="00C92B13"/>
    <w:rsid w:val="00C93467"/>
    <w:rsid w:val="00C9771D"/>
    <w:rsid w:val="00C97A53"/>
    <w:rsid w:val="00C97FA7"/>
    <w:rsid w:val="00CA0EBE"/>
    <w:rsid w:val="00CA3B42"/>
    <w:rsid w:val="00CA5AF8"/>
    <w:rsid w:val="00CB08FE"/>
    <w:rsid w:val="00CB1298"/>
    <w:rsid w:val="00CB41A4"/>
    <w:rsid w:val="00CB6160"/>
    <w:rsid w:val="00CB68A0"/>
    <w:rsid w:val="00CB7231"/>
    <w:rsid w:val="00CC05C6"/>
    <w:rsid w:val="00CC54AB"/>
    <w:rsid w:val="00CC5A12"/>
    <w:rsid w:val="00CD3DFF"/>
    <w:rsid w:val="00CD6C6C"/>
    <w:rsid w:val="00CE1C57"/>
    <w:rsid w:val="00CE22A5"/>
    <w:rsid w:val="00CE4D6C"/>
    <w:rsid w:val="00CE5D75"/>
    <w:rsid w:val="00CE6571"/>
    <w:rsid w:val="00CF1D69"/>
    <w:rsid w:val="00CF2593"/>
    <w:rsid w:val="00CF271A"/>
    <w:rsid w:val="00CF381F"/>
    <w:rsid w:val="00CF57A8"/>
    <w:rsid w:val="00CF63A4"/>
    <w:rsid w:val="00CF6EB9"/>
    <w:rsid w:val="00D00522"/>
    <w:rsid w:val="00D0321D"/>
    <w:rsid w:val="00D0438B"/>
    <w:rsid w:val="00D04E7A"/>
    <w:rsid w:val="00D11C83"/>
    <w:rsid w:val="00D135F8"/>
    <w:rsid w:val="00D1472D"/>
    <w:rsid w:val="00D17D2B"/>
    <w:rsid w:val="00D17FFC"/>
    <w:rsid w:val="00D207CF"/>
    <w:rsid w:val="00D20DD0"/>
    <w:rsid w:val="00D21E00"/>
    <w:rsid w:val="00D22565"/>
    <w:rsid w:val="00D24D6F"/>
    <w:rsid w:val="00D24EA2"/>
    <w:rsid w:val="00D34119"/>
    <w:rsid w:val="00D3762E"/>
    <w:rsid w:val="00D47BAD"/>
    <w:rsid w:val="00D50E06"/>
    <w:rsid w:val="00D62AE0"/>
    <w:rsid w:val="00D649D5"/>
    <w:rsid w:val="00D654AD"/>
    <w:rsid w:val="00D65942"/>
    <w:rsid w:val="00D66FAC"/>
    <w:rsid w:val="00D71DE0"/>
    <w:rsid w:val="00D73477"/>
    <w:rsid w:val="00D73FD2"/>
    <w:rsid w:val="00D74BC6"/>
    <w:rsid w:val="00D76BE0"/>
    <w:rsid w:val="00D77545"/>
    <w:rsid w:val="00D77BAD"/>
    <w:rsid w:val="00D8000F"/>
    <w:rsid w:val="00D804A9"/>
    <w:rsid w:val="00D836FD"/>
    <w:rsid w:val="00D85C1D"/>
    <w:rsid w:val="00D8702B"/>
    <w:rsid w:val="00D875A2"/>
    <w:rsid w:val="00DA1BD0"/>
    <w:rsid w:val="00DA29D0"/>
    <w:rsid w:val="00DA6A6E"/>
    <w:rsid w:val="00DB0AC3"/>
    <w:rsid w:val="00DB0B14"/>
    <w:rsid w:val="00DB1CF7"/>
    <w:rsid w:val="00DB2956"/>
    <w:rsid w:val="00DB4419"/>
    <w:rsid w:val="00DB4C20"/>
    <w:rsid w:val="00DB4E41"/>
    <w:rsid w:val="00DB64E3"/>
    <w:rsid w:val="00DB7092"/>
    <w:rsid w:val="00DC32A6"/>
    <w:rsid w:val="00DC3E7B"/>
    <w:rsid w:val="00DC50CB"/>
    <w:rsid w:val="00DD5489"/>
    <w:rsid w:val="00DD7C00"/>
    <w:rsid w:val="00DE1C90"/>
    <w:rsid w:val="00DE3797"/>
    <w:rsid w:val="00DE7880"/>
    <w:rsid w:val="00DF054E"/>
    <w:rsid w:val="00DF3767"/>
    <w:rsid w:val="00DF73DE"/>
    <w:rsid w:val="00E00C2F"/>
    <w:rsid w:val="00E02F1E"/>
    <w:rsid w:val="00E063D5"/>
    <w:rsid w:val="00E119BF"/>
    <w:rsid w:val="00E11B32"/>
    <w:rsid w:val="00E11B53"/>
    <w:rsid w:val="00E12A58"/>
    <w:rsid w:val="00E14520"/>
    <w:rsid w:val="00E14765"/>
    <w:rsid w:val="00E14FAF"/>
    <w:rsid w:val="00E158B6"/>
    <w:rsid w:val="00E15CB0"/>
    <w:rsid w:val="00E21357"/>
    <w:rsid w:val="00E22675"/>
    <w:rsid w:val="00E26411"/>
    <w:rsid w:val="00E2656A"/>
    <w:rsid w:val="00E26870"/>
    <w:rsid w:val="00E27DDA"/>
    <w:rsid w:val="00E32179"/>
    <w:rsid w:val="00E32FD2"/>
    <w:rsid w:val="00E340A5"/>
    <w:rsid w:val="00E37DB3"/>
    <w:rsid w:val="00E40D93"/>
    <w:rsid w:val="00E421F9"/>
    <w:rsid w:val="00E449C2"/>
    <w:rsid w:val="00E47BB7"/>
    <w:rsid w:val="00E51F64"/>
    <w:rsid w:val="00E53A8C"/>
    <w:rsid w:val="00E57CD4"/>
    <w:rsid w:val="00E60CF4"/>
    <w:rsid w:val="00E64B35"/>
    <w:rsid w:val="00E6702F"/>
    <w:rsid w:val="00E71768"/>
    <w:rsid w:val="00E727CD"/>
    <w:rsid w:val="00E841D4"/>
    <w:rsid w:val="00E84A77"/>
    <w:rsid w:val="00E85928"/>
    <w:rsid w:val="00E85B80"/>
    <w:rsid w:val="00E961A2"/>
    <w:rsid w:val="00EA097C"/>
    <w:rsid w:val="00EA2E48"/>
    <w:rsid w:val="00EA7627"/>
    <w:rsid w:val="00EB0C1D"/>
    <w:rsid w:val="00EB1CE4"/>
    <w:rsid w:val="00EB51CB"/>
    <w:rsid w:val="00EC09B4"/>
    <w:rsid w:val="00EC11F8"/>
    <w:rsid w:val="00EC1591"/>
    <w:rsid w:val="00EC3076"/>
    <w:rsid w:val="00EC47D8"/>
    <w:rsid w:val="00EC6593"/>
    <w:rsid w:val="00ED0E17"/>
    <w:rsid w:val="00ED17D0"/>
    <w:rsid w:val="00ED2D36"/>
    <w:rsid w:val="00ED33A5"/>
    <w:rsid w:val="00ED59E2"/>
    <w:rsid w:val="00EE4C69"/>
    <w:rsid w:val="00EE7F46"/>
    <w:rsid w:val="00EF2668"/>
    <w:rsid w:val="00EF2D5E"/>
    <w:rsid w:val="00EF38DA"/>
    <w:rsid w:val="00EF4F24"/>
    <w:rsid w:val="00EF5316"/>
    <w:rsid w:val="00EF6CF8"/>
    <w:rsid w:val="00F02058"/>
    <w:rsid w:val="00F0538E"/>
    <w:rsid w:val="00F07123"/>
    <w:rsid w:val="00F0769C"/>
    <w:rsid w:val="00F1017C"/>
    <w:rsid w:val="00F106C2"/>
    <w:rsid w:val="00F119BC"/>
    <w:rsid w:val="00F11BAA"/>
    <w:rsid w:val="00F137A0"/>
    <w:rsid w:val="00F22119"/>
    <w:rsid w:val="00F23F42"/>
    <w:rsid w:val="00F263C2"/>
    <w:rsid w:val="00F32ABA"/>
    <w:rsid w:val="00F368FE"/>
    <w:rsid w:val="00F41F34"/>
    <w:rsid w:val="00F42136"/>
    <w:rsid w:val="00F4218F"/>
    <w:rsid w:val="00F43CCA"/>
    <w:rsid w:val="00F4585A"/>
    <w:rsid w:val="00F45B8F"/>
    <w:rsid w:val="00F46942"/>
    <w:rsid w:val="00F514E7"/>
    <w:rsid w:val="00F51FC1"/>
    <w:rsid w:val="00F53946"/>
    <w:rsid w:val="00F5539A"/>
    <w:rsid w:val="00F55BA8"/>
    <w:rsid w:val="00F56E99"/>
    <w:rsid w:val="00F57266"/>
    <w:rsid w:val="00F6086B"/>
    <w:rsid w:val="00F60961"/>
    <w:rsid w:val="00F61623"/>
    <w:rsid w:val="00F61FCA"/>
    <w:rsid w:val="00F6331C"/>
    <w:rsid w:val="00F6374B"/>
    <w:rsid w:val="00F70BD4"/>
    <w:rsid w:val="00F81303"/>
    <w:rsid w:val="00F816AF"/>
    <w:rsid w:val="00F82229"/>
    <w:rsid w:val="00F826F8"/>
    <w:rsid w:val="00F85416"/>
    <w:rsid w:val="00F91F1D"/>
    <w:rsid w:val="00F92794"/>
    <w:rsid w:val="00F92A74"/>
    <w:rsid w:val="00F97A1C"/>
    <w:rsid w:val="00FA07DB"/>
    <w:rsid w:val="00FA4976"/>
    <w:rsid w:val="00FA55D1"/>
    <w:rsid w:val="00FA7474"/>
    <w:rsid w:val="00FB136C"/>
    <w:rsid w:val="00FB24DC"/>
    <w:rsid w:val="00FB259D"/>
    <w:rsid w:val="00FB29D3"/>
    <w:rsid w:val="00FB3DC0"/>
    <w:rsid w:val="00FB5BD0"/>
    <w:rsid w:val="00FC251B"/>
    <w:rsid w:val="00FC55BC"/>
    <w:rsid w:val="00FD03F1"/>
    <w:rsid w:val="00FD3C54"/>
    <w:rsid w:val="00FD6F57"/>
    <w:rsid w:val="00FE0043"/>
    <w:rsid w:val="00FE01B0"/>
    <w:rsid w:val="00FE0204"/>
    <w:rsid w:val="00FE3100"/>
    <w:rsid w:val="00FE4E94"/>
    <w:rsid w:val="00FE5C76"/>
    <w:rsid w:val="00FF1683"/>
    <w:rsid w:val="00FF71F8"/>
    <w:rsid w:val="00FF78A4"/>
    <w:rsid w:val="649AE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59E52"/>
  <w15:chartTrackingRefBased/>
  <w15:docId w15:val="{B14BBC47-E904-48D1-861C-30B84818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06D4"/>
    <w:pPr>
      <w:jc w:val="both"/>
    </w:pPr>
    <w:rPr>
      <w:rFonts w:ascii="Century Gothic" w:hAnsi="Century Gothic"/>
      <w:sz w:val="20"/>
    </w:rPr>
  </w:style>
  <w:style w:type="paragraph" w:styleId="Nadpis1">
    <w:name w:val="heading 1"/>
    <w:aliases w:val="Mezinadpis"/>
    <w:basedOn w:val="Normln"/>
    <w:next w:val="Normln"/>
    <w:link w:val="Nadpis1Char"/>
    <w:uiPriority w:val="9"/>
    <w:qFormat/>
    <w:rsid w:val="00054C23"/>
    <w:pPr>
      <w:keepNext/>
      <w:keepLines/>
      <w:spacing w:after="80"/>
      <w:outlineLvl w:val="0"/>
    </w:pPr>
    <w:rPr>
      <w:rFonts w:eastAsiaTheme="majorEastAsia" w:cstheme="majorBidi"/>
      <w:b/>
      <w:bCs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F6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F60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0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Mezinadpis Char"/>
    <w:basedOn w:val="Standardnpsmoodstavce"/>
    <w:link w:val="Nadpis1"/>
    <w:uiPriority w:val="9"/>
    <w:rsid w:val="00054C23"/>
    <w:rPr>
      <w:rFonts w:ascii="Century Gothic" w:eastAsiaTheme="majorEastAsia" w:hAnsi="Century Gothic" w:cstheme="majorBidi"/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F60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0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086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086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08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08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08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08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086B"/>
    <w:pP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086B"/>
    <w:rPr>
      <w:rFonts w:ascii="Century Gothic" w:eastAsiaTheme="majorEastAsia" w:hAnsi="Century Gothic" w:cstheme="majorBidi"/>
      <w:b/>
      <w:spacing w:val="-10"/>
      <w:kern w:val="28"/>
      <w:sz w:val="44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F6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F6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08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rsid w:val="00F608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F6086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F60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086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F6086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086B"/>
    <w:rPr>
      <w:rFonts w:ascii="Century Gothic" w:hAnsi="Century Gothic"/>
      <w:sz w:val="22"/>
    </w:rPr>
  </w:style>
  <w:style w:type="paragraph" w:styleId="Zpat">
    <w:name w:val="footer"/>
    <w:basedOn w:val="Normln"/>
    <w:link w:val="Zpat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086B"/>
    <w:rPr>
      <w:rFonts w:ascii="Century Gothic" w:hAnsi="Century Gothic"/>
      <w:sz w:val="22"/>
    </w:rPr>
  </w:style>
  <w:style w:type="paragraph" w:customStyle="1" w:styleId="Perex">
    <w:name w:val="Perex"/>
    <w:basedOn w:val="Normln"/>
    <w:link w:val="PerexChar"/>
    <w:qFormat/>
    <w:rsid w:val="000706D4"/>
    <w:pPr>
      <w:spacing w:before="240" w:line="276" w:lineRule="auto"/>
    </w:pPr>
    <w:rPr>
      <w:b/>
      <w:bCs/>
      <w:szCs w:val="22"/>
    </w:rPr>
  </w:style>
  <w:style w:type="character" w:customStyle="1" w:styleId="PerexChar">
    <w:name w:val="Perex Char"/>
    <w:basedOn w:val="Standardnpsmoodstavce"/>
    <w:link w:val="Perex"/>
    <w:rsid w:val="000706D4"/>
    <w:rPr>
      <w:rFonts w:ascii="Century Gothic" w:hAnsi="Century Gothic"/>
      <w:b/>
      <w:bCs/>
      <w:sz w:val="20"/>
      <w:szCs w:val="22"/>
    </w:rPr>
  </w:style>
  <w:style w:type="character" w:styleId="Hypertextovodkaz">
    <w:name w:val="Hyperlink"/>
    <w:basedOn w:val="Standardnpsmoodstavce"/>
    <w:uiPriority w:val="99"/>
    <w:unhideWhenUsed/>
    <w:rsid w:val="000706D4"/>
    <w:rPr>
      <w:color w:val="F15B4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706D4"/>
    <w:rPr>
      <w:color w:val="605E5C"/>
      <w:shd w:val="clear" w:color="auto" w:fill="E1DFDD"/>
    </w:rPr>
  </w:style>
  <w:style w:type="paragraph" w:styleId="Bezmezer">
    <w:name w:val="No Spacing"/>
    <w:uiPriority w:val="1"/>
    <w:rsid w:val="000706D4"/>
    <w:pPr>
      <w:spacing w:after="0" w:line="240" w:lineRule="auto"/>
      <w:jc w:val="both"/>
    </w:pPr>
    <w:rPr>
      <w:rFonts w:ascii="Century Gothic" w:hAnsi="Century Gothic"/>
      <w:sz w:val="20"/>
    </w:rPr>
  </w:style>
  <w:style w:type="paragraph" w:customStyle="1" w:styleId="Patika">
    <w:name w:val="Patička"/>
    <w:basedOn w:val="Normln"/>
    <w:link w:val="PatikaChar"/>
    <w:qFormat/>
    <w:rsid w:val="009A0B7B"/>
    <w:rPr>
      <w:i/>
      <w:iCs/>
      <w:color w:val="383D41"/>
      <w:sz w:val="18"/>
      <w:szCs w:val="22"/>
    </w:rPr>
  </w:style>
  <w:style w:type="character" w:customStyle="1" w:styleId="PatikaChar">
    <w:name w:val="Patička Char"/>
    <w:basedOn w:val="Standardnpsmoodstavce"/>
    <w:link w:val="Patika"/>
    <w:rsid w:val="009A0B7B"/>
    <w:rPr>
      <w:rFonts w:ascii="Century Gothic" w:hAnsi="Century Gothic"/>
      <w:i/>
      <w:iCs/>
      <w:color w:val="383D41"/>
      <w:sz w:val="18"/>
      <w:szCs w:val="22"/>
    </w:rPr>
  </w:style>
  <w:style w:type="paragraph" w:customStyle="1" w:styleId="Mezinadpis2">
    <w:name w:val="Mezinadpis 2"/>
    <w:basedOn w:val="Nadpis1"/>
    <w:link w:val="Mezinadpis2Char"/>
    <w:qFormat/>
    <w:rsid w:val="000706D4"/>
    <w:rPr>
      <w:szCs w:val="22"/>
    </w:rPr>
  </w:style>
  <w:style w:type="character" w:customStyle="1" w:styleId="Mezinadpis2Char">
    <w:name w:val="Mezinadpis 2 Char"/>
    <w:basedOn w:val="Nadpis1Char"/>
    <w:link w:val="Mezinadpis2"/>
    <w:rsid w:val="000706D4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customStyle="1" w:styleId="patikanadpis">
    <w:name w:val="patička nadpis"/>
    <w:basedOn w:val="Nadpis1"/>
    <w:link w:val="patikanadpisChar"/>
    <w:qFormat/>
    <w:rsid w:val="004C44DB"/>
    <w:rPr>
      <w:color w:val="383D41"/>
      <w:sz w:val="22"/>
      <w:szCs w:val="22"/>
    </w:rPr>
  </w:style>
  <w:style w:type="character" w:customStyle="1" w:styleId="patikanadpisChar">
    <w:name w:val="patička nadpis Char"/>
    <w:basedOn w:val="Nadpis1Char"/>
    <w:link w:val="patikanadpis"/>
    <w:rsid w:val="004C44DB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styleId="Revize">
    <w:name w:val="Revision"/>
    <w:hidden/>
    <w:uiPriority w:val="99"/>
    <w:semiHidden/>
    <w:rsid w:val="00CC05C6"/>
    <w:pPr>
      <w:spacing w:after="0" w:line="240" w:lineRule="auto"/>
    </w:pPr>
    <w:rPr>
      <w:rFonts w:ascii="Century Gothic" w:hAnsi="Century Gothic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E4C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4C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4C69"/>
    <w:rPr>
      <w:rFonts w:ascii="Century Gothic" w:hAnsi="Century Gothic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4C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4C69"/>
    <w:rPr>
      <w:rFonts w:ascii="Century Gothic" w:hAnsi="Century Gothic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8103D"/>
    <w:rPr>
      <w:color w:val="F15B4F" w:themeColor="followedHyperlink"/>
      <w:u w:val="single"/>
    </w:rPr>
  </w:style>
  <w:style w:type="paragraph" w:customStyle="1" w:styleId="Titulek1">
    <w:name w:val="Titulek1"/>
    <w:basedOn w:val="Normln"/>
    <w:next w:val="Normln"/>
    <w:uiPriority w:val="35"/>
    <w:semiHidden/>
    <w:unhideWhenUsed/>
    <w:qFormat/>
    <w:rsid w:val="00992706"/>
    <w:pPr>
      <w:spacing w:after="200" w:line="240" w:lineRule="auto"/>
      <w:jc w:val="left"/>
    </w:pPr>
    <w:rPr>
      <w:rFonts w:ascii="Aptos" w:hAnsi="Aptos"/>
      <w:i/>
      <w:iCs/>
      <w:color w:val="0E2841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32292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32292"/>
    <w:rPr>
      <w:rFonts w:ascii="Century Gothic" w:hAnsi="Century Gothic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32292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26749C"/>
    <w:rPr>
      <w:rFonts w:ascii="Times New Roman" w:hAnsi="Times New Roman" w:cs="Times New Roman"/>
      <w:sz w:val="24"/>
    </w:rPr>
  </w:style>
  <w:style w:type="paragraph" w:customStyle="1" w:styleId="paragraph">
    <w:name w:val="paragraph"/>
    <w:basedOn w:val="Normln"/>
    <w:rsid w:val="007D098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sk-SK" w:eastAsia="sk-SK"/>
      <w14:ligatures w14:val="none"/>
    </w:rPr>
  </w:style>
  <w:style w:type="character" w:customStyle="1" w:styleId="normaltextrun">
    <w:name w:val="normaltextrun"/>
    <w:basedOn w:val="Standardnpsmoodstavce"/>
    <w:rsid w:val="007D098A"/>
  </w:style>
  <w:style w:type="character" w:customStyle="1" w:styleId="eop">
    <w:name w:val="eop"/>
    <w:basedOn w:val="Standardnpsmoodstavce"/>
    <w:rsid w:val="007D0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6223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2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4150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933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369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vid.vedral@insighters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Vlastní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F15B4F"/>
      </a:hlink>
      <a:folHlink>
        <a:srgbClr val="F15B4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4C5A8-3BAE-4284-9770-5C3EB2956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758</Words>
  <Characters>4476</Characters>
  <Application>Microsoft Office Word</Application>
  <DocSecurity>4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Fürst</dc:creator>
  <cp:keywords/>
  <dc:description/>
  <cp:lastModifiedBy>Luberová Kateřina</cp:lastModifiedBy>
  <cp:revision>2</cp:revision>
  <cp:lastPrinted>2024-09-26T07:48:00Z</cp:lastPrinted>
  <dcterms:created xsi:type="dcterms:W3CDTF">2026-01-26T13:09:00Z</dcterms:created>
  <dcterms:modified xsi:type="dcterms:W3CDTF">2026-01-26T13:09:00Z</dcterms:modified>
</cp:coreProperties>
</file>